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BDA27" w14:textId="12A372F2" w:rsidR="00BE285B" w:rsidRPr="006F5451" w:rsidRDefault="0035792B" w:rsidP="00EF20ED">
      <w:pPr>
        <w:tabs>
          <w:tab w:val="left" w:pos="4820"/>
        </w:tabs>
        <w:jc w:val="right"/>
        <w:outlineLvl w:val="0"/>
        <w:rPr>
          <w:rFonts w:ascii="Arial" w:hAnsi="Arial" w:cs="Arial"/>
          <w:b/>
          <w:bCs/>
          <w:sz w:val="22"/>
          <w:lang w:val="es-MX"/>
        </w:rPr>
      </w:pPr>
      <w:r w:rsidRPr="009E36F5">
        <w:rPr>
          <w:rFonts w:ascii="Arial" w:hAnsi="Arial" w:cs="Arial"/>
          <w:b/>
          <w:bCs/>
          <w:sz w:val="22"/>
          <w:szCs w:val="22"/>
          <w:lang w:val="es-MX"/>
        </w:rPr>
        <w:tab/>
      </w:r>
      <w:r w:rsidRPr="006F5451">
        <w:rPr>
          <w:rFonts w:ascii="Arial" w:hAnsi="Arial" w:cs="Arial"/>
          <w:b/>
          <w:bCs/>
          <w:sz w:val="22"/>
          <w:lang w:val="es-MX"/>
        </w:rPr>
        <w:t>S</w:t>
      </w:r>
      <w:r w:rsidR="006F5451" w:rsidRPr="006F5451">
        <w:rPr>
          <w:rFonts w:ascii="Arial" w:hAnsi="Arial" w:cs="Arial"/>
          <w:b/>
          <w:bCs/>
          <w:sz w:val="22"/>
          <w:lang w:val="es-MX"/>
        </w:rPr>
        <w:t>antiago</w:t>
      </w:r>
      <w:r w:rsidRPr="006F5451">
        <w:rPr>
          <w:rFonts w:ascii="Arial" w:hAnsi="Arial" w:cs="Arial"/>
          <w:b/>
          <w:bCs/>
          <w:sz w:val="22"/>
          <w:lang w:val="es-MX"/>
        </w:rPr>
        <w:t>,</w:t>
      </w:r>
      <w:r w:rsidR="00CA4330">
        <w:rPr>
          <w:rFonts w:ascii="Arial" w:hAnsi="Arial" w:cs="Arial"/>
          <w:b/>
          <w:bCs/>
          <w:sz w:val="22"/>
          <w:lang w:val="es-MX"/>
        </w:rPr>
        <w:t xml:space="preserve"> </w:t>
      </w:r>
      <w:r w:rsidR="00B60B8D">
        <w:rPr>
          <w:rFonts w:ascii="Arial" w:hAnsi="Arial" w:cs="Arial"/>
          <w:sz w:val="22"/>
          <w:lang w:val="es-MX"/>
        </w:rPr>
        <w:t>1</w:t>
      </w:r>
      <w:r w:rsidR="009E2334">
        <w:rPr>
          <w:rFonts w:ascii="Arial" w:hAnsi="Arial" w:cs="Arial"/>
          <w:sz w:val="22"/>
          <w:lang w:val="es-MX"/>
        </w:rPr>
        <w:t>1</w:t>
      </w:r>
      <w:r w:rsidR="0051122C">
        <w:rPr>
          <w:rFonts w:ascii="Arial" w:hAnsi="Arial" w:cs="Arial"/>
          <w:sz w:val="22"/>
          <w:lang w:val="es-MX"/>
        </w:rPr>
        <w:t xml:space="preserve"> de </w:t>
      </w:r>
      <w:r w:rsidR="000B64F1">
        <w:rPr>
          <w:rFonts w:ascii="Arial" w:hAnsi="Arial" w:cs="Arial"/>
          <w:sz w:val="22"/>
          <w:lang w:val="es-MX"/>
        </w:rPr>
        <w:t>enero</w:t>
      </w:r>
      <w:r w:rsidR="00863115">
        <w:rPr>
          <w:rFonts w:ascii="Arial" w:hAnsi="Arial" w:cs="Arial"/>
          <w:bCs/>
          <w:sz w:val="22"/>
          <w:lang w:val="es-MX"/>
        </w:rPr>
        <w:t xml:space="preserve"> </w:t>
      </w:r>
      <w:r w:rsidR="0042187F">
        <w:rPr>
          <w:rFonts w:ascii="Arial" w:hAnsi="Arial" w:cs="Arial"/>
          <w:bCs/>
          <w:sz w:val="22"/>
          <w:lang w:val="es-MX"/>
        </w:rPr>
        <w:t>de 202</w:t>
      </w:r>
      <w:r w:rsidR="000B64F1">
        <w:rPr>
          <w:rFonts w:ascii="Arial" w:hAnsi="Arial" w:cs="Arial"/>
          <w:bCs/>
          <w:sz w:val="22"/>
          <w:lang w:val="es-MX"/>
        </w:rPr>
        <w:t>3</w:t>
      </w:r>
    </w:p>
    <w:p w14:paraId="523CD2C6" w14:textId="3D6C7E64" w:rsidR="00BE285B" w:rsidRDefault="00BE285B" w:rsidP="00E16B96">
      <w:pPr>
        <w:tabs>
          <w:tab w:val="left" w:pos="4820"/>
        </w:tabs>
        <w:jc w:val="right"/>
        <w:rPr>
          <w:rFonts w:ascii="Arial" w:hAnsi="Arial" w:cs="Arial"/>
          <w:b/>
          <w:bCs/>
          <w:sz w:val="22"/>
          <w:lang w:val="pt-BR"/>
        </w:rPr>
      </w:pPr>
      <w:r w:rsidRPr="006F5451">
        <w:rPr>
          <w:rFonts w:ascii="Arial" w:hAnsi="Arial" w:cs="Arial"/>
          <w:b/>
          <w:bCs/>
          <w:sz w:val="22"/>
          <w:lang w:val="pt-BR"/>
        </w:rPr>
        <w:tab/>
      </w:r>
      <w:r w:rsidR="00531E38" w:rsidRPr="006F5451">
        <w:rPr>
          <w:rFonts w:ascii="Arial" w:hAnsi="Arial" w:cs="Arial"/>
          <w:b/>
          <w:bCs/>
          <w:sz w:val="22"/>
          <w:lang w:val="pt-BR"/>
        </w:rPr>
        <w:t xml:space="preserve">   </w:t>
      </w:r>
      <w:r w:rsidR="009E36F5" w:rsidRPr="006F5451">
        <w:rPr>
          <w:rFonts w:ascii="Arial" w:hAnsi="Arial" w:cs="Arial"/>
          <w:b/>
          <w:bCs/>
          <w:sz w:val="22"/>
          <w:lang w:val="pt-BR"/>
        </w:rPr>
        <w:tab/>
      </w:r>
      <w:r w:rsidRPr="006F5451">
        <w:rPr>
          <w:rFonts w:ascii="Arial" w:hAnsi="Arial" w:cs="Arial"/>
          <w:b/>
          <w:bCs/>
          <w:sz w:val="22"/>
          <w:lang w:val="pt-BR"/>
        </w:rPr>
        <w:t xml:space="preserve">DE </w:t>
      </w:r>
      <w:r w:rsidR="005D38A3" w:rsidRPr="00EC62FE">
        <w:rPr>
          <w:rFonts w:ascii="Arial" w:hAnsi="Arial" w:cs="Arial"/>
          <w:b/>
          <w:bCs/>
          <w:sz w:val="22"/>
          <w:highlight w:val="yellow"/>
          <w:lang w:val="pt-BR"/>
        </w:rPr>
        <w:t>0</w:t>
      </w:r>
      <w:r w:rsidR="00EC62FE" w:rsidRPr="00EC62FE">
        <w:rPr>
          <w:rFonts w:ascii="Arial" w:hAnsi="Arial" w:cs="Arial"/>
          <w:b/>
          <w:bCs/>
          <w:sz w:val="22"/>
          <w:highlight w:val="yellow"/>
          <w:lang w:val="pt-BR"/>
        </w:rPr>
        <w:t>XXXX</w:t>
      </w:r>
      <w:r w:rsidR="006307FB" w:rsidRPr="006F5451">
        <w:rPr>
          <w:rFonts w:ascii="Arial" w:hAnsi="Arial" w:cs="Arial"/>
          <w:b/>
          <w:bCs/>
          <w:sz w:val="22"/>
          <w:lang w:val="pt-BR"/>
        </w:rPr>
        <w:t>-2</w:t>
      </w:r>
      <w:r w:rsidR="000B64F1">
        <w:rPr>
          <w:rFonts w:ascii="Arial" w:hAnsi="Arial" w:cs="Arial"/>
          <w:b/>
          <w:bCs/>
          <w:sz w:val="22"/>
          <w:lang w:val="pt-BR"/>
        </w:rPr>
        <w:t>3</w:t>
      </w:r>
    </w:p>
    <w:p w14:paraId="026ED026" w14:textId="77777777" w:rsidR="0067099E" w:rsidRDefault="0067099E" w:rsidP="00E16B96">
      <w:pPr>
        <w:tabs>
          <w:tab w:val="left" w:pos="4820"/>
        </w:tabs>
        <w:jc w:val="right"/>
        <w:rPr>
          <w:rFonts w:ascii="Arial" w:hAnsi="Arial" w:cs="Arial"/>
          <w:b/>
          <w:bCs/>
          <w:sz w:val="22"/>
          <w:lang w:val="pt-BR"/>
        </w:rPr>
      </w:pPr>
    </w:p>
    <w:p w14:paraId="7033E997" w14:textId="77777777" w:rsidR="0067099E" w:rsidRPr="006F5451" w:rsidRDefault="0067099E" w:rsidP="00E16B96">
      <w:pPr>
        <w:tabs>
          <w:tab w:val="left" w:pos="4820"/>
        </w:tabs>
        <w:jc w:val="right"/>
        <w:rPr>
          <w:rFonts w:ascii="Arial" w:hAnsi="Arial" w:cs="Arial"/>
          <w:b/>
          <w:bCs/>
          <w:sz w:val="22"/>
          <w:lang w:val="pt-BR"/>
        </w:rPr>
      </w:pPr>
    </w:p>
    <w:p w14:paraId="0085DA8B" w14:textId="77777777" w:rsidR="001B492B" w:rsidRPr="00072F9A" w:rsidRDefault="001B492B" w:rsidP="00E16B96">
      <w:pPr>
        <w:keepLines/>
        <w:tabs>
          <w:tab w:val="left" w:pos="3119"/>
        </w:tabs>
        <w:rPr>
          <w:rFonts w:ascii="Arial" w:hAnsi="Arial" w:cs="Arial"/>
          <w:sz w:val="22"/>
          <w:lang w:val="es-CL"/>
        </w:rPr>
      </w:pPr>
      <w:r w:rsidRPr="00072F9A">
        <w:rPr>
          <w:rFonts w:ascii="Arial" w:hAnsi="Arial" w:cs="Arial"/>
          <w:sz w:val="22"/>
          <w:lang w:val="es-CL"/>
        </w:rPr>
        <w:t>Señores</w:t>
      </w:r>
    </w:p>
    <w:p w14:paraId="2A1DBE8B" w14:textId="77777777" w:rsidR="00AC288E" w:rsidRPr="00072F9A" w:rsidRDefault="001B492B" w:rsidP="00E16B96">
      <w:pPr>
        <w:keepLines/>
        <w:jc w:val="both"/>
        <w:rPr>
          <w:rFonts w:ascii="Arial" w:hAnsi="Arial" w:cs="Arial"/>
          <w:sz w:val="22"/>
          <w:lang w:val="es-CL"/>
        </w:rPr>
      </w:pPr>
      <w:r w:rsidRPr="00072F9A">
        <w:rPr>
          <w:rFonts w:ascii="Arial" w:hAnsi="Arial" w:cs="Arial"/>
          <w:sz w:val="22"/>
          <w:lang w:val="es-CL"/>
        </w:rPr>
        <w:t xml:space="preserve">Encargados </w:t>
      </w:r>
    </w:p>
    <w:p w14:paraId="5223AF3E" w14:textId="77777777" w:rsidR="001B492B" w:rsidRPr="00072F9A" w:rsidRDefault="001B492B" w:rsidP="00E16B96">
      <w:pPr>
        <w:keepLines/>
        <w:jc w:val="both"/>
        <w:rPr>
          <w:rFonts w:ascii="Arial" w:hAnsi="Arial" w:cs="Arial"/>
          <w:sz w:val="22"/>
          <w:lang w:val="es-CL"/>
        </w:rPr>
      </w:pPr>
      <w:r w:rsidRPr="00072F9A">
        <w:rPr>
          <w:rFonts w:ascii="Arial" w:hAnsi="Arial" w:cs="Arial"/>
          <w:sz w:val="22"/>
          <w:lang w:val="es-CL"/>
        </w:rPr>
        <w:t>Empresas Coordinadas</w:t>
      </w:r>
    </w:p>
    <w:p w14:paraId="3E06AD36" w14:textId="77777777" w:rsidR="00BE285B" w:rsidRDefault="00BE285B" w:rsidP="00E16B96">
      <w:pPr>
        <w:tabs>
          <w:tab w:val="left" w:pos="4860"/>
          <w:tab w:val="left" w:pos="7560"/>
        </w:tabs>
        <w:rPr>
          <w:rFonts w:ascii="Arial" w:hAnsi="Arial" w:cs="Arial"/>
          <w:b/>
          <w:bCs/>
          <w:sz w:val="22"/>
          <w:u w:val="single"/>
          <w:lang w:val="es-CL"/>
        </w:rPr>
      </w:pPr>
      <w:r w:rsidRPr="00072F9A">
        <w:rPr>
          <w:rFonts w:ascii="Arial" w:hAnsi="Arial" w:cs="Arial"/>
          <w:b/>
          <w:bCs/>
          <w:sz w:val="22"/>
          <w:u w:val="single"/>
          <w:lang w:val="es-CL"/>
        </w:rPr>
        <w:t>Presente</w:t>
      </w:r>
    </w:p>
    <w:p w14:paraId="212FBDF2" w14:textId="77777777" w:rsidR="0067099E" w:rsidRDefault="0067099E" w:rsidP="00E16B96">
      <w:pPr>
        <w:tabs>
          <w:tab w:val="left" w:pos="4860"/>
          <w:tab w:val="left" w:pos="7560"/>
        </w:tabs>
        <w:rPr>
          <w:rFonts w:ascii="Arial" w:hAnsi="Arial" w:cs="Arial"/>
          <w:b/>
          <w:bCs/>
          <w:sz w:val="22"/>
          <w:u w:val="single"/>
          <w:lang w:val="es-CL"/>
        </w:rPr>
      </w:pPr>
    </w:p>
    <w:p w14:paraId="3F96B1C6" w14:textId="77777777" w:rsidR="0067099E" w:rsidRPr="00072F9A" w:rsidRDefault="0067099E" w:rsidP="00E16B96">
      <w:pPr>
        <w:tabs>
          <w:tab w:val="left" w:pos="4860"/>
          <w:tab w:val="left" w:pos="7560"/>
        </w:tabs>
        <w:rPr>
          <w:rFonts w:ascii="Arial" w:hAnsi="Arial" w:cs="Arial"/>
          <w:b/>
          <w:bCs/>
          <w:sz w:val="22"/>
          <w:u w:val="single"/>
          <w:lang w:val="es-CL"/>
        </w:rPr>
      </w:pPr>
    </w:p>
    <w:p w14:paraId="132ED000" w14:textId="4C961CCA" w:rsidR="00BE285B" w:rsidRPr="00072F9A" w:rsidRDefault="00BE285B" w:rsidP="00E16B96">
      <w:pPr>
        <w:ind w:left="4820"/>
        <w:jc w:val="both"/>
        <w:rPr>
          <w:rFonts w:ascii="Arial" w:hAnsi="Arial" w:cs="Arial"/>
          <w:sz w:val="22"/>
          <w:lang w:val="es-ES"/>
        </w:rPr>
      </w:pPr>
      <w:r w:rsidRPr="00072F9A">
        <w:rPr>
          <w:rFonts w:ascii="Arial" w:hAnsi="Arial" w:cs="Arial"/>
          <w:b/>
          <w:sz w:val="22"/>
        </w:rPr>
        <w:t>Ref</w:t>
      </w:r>
      <w:r w:rsidR="006744E4" w:rsidRPr="00072F9A">
        <w:rPr>
          <w:rFonts w:ascii="Arial" w:hAnsi="Arial" w:cs="Arial"/>
          <w:b/>
          <w:sz w:val="22"/>
        </w:rPr>
        <w:t>.</w:t>
      </w:r>
      <w:r w:rsidRPr="00072F9A">
        <w:rPr>
          <w:rFonts w:ascii="Arial" w:hAnsi="Arial" w:cs="Arial"/>
          <w:b/>
          <w:sz w:val="22"/>
        </w:rPr>
        <w:t>:</w:t>
      </w:r>
      <w:r w:rsidR="009B6864" w:rsidRPr="00072F9A">
        <w:rPr>
          <w:rFonts w:ascii="Arial" w:hAnsi="Arial" w:cs="Arial"/>
          <w:sz w:val="22"/>
        </w:rPr>
        <w:t xml:space="preserve"> </w:t>
      </w:r>
      <w:r w:rsidR="002A2DCE" w:rsidRPr="00072F9A">
        <w:rPr>
          <w:rFonts w:ascii="Arial" w:hAnsi="Arial" w:cs="Arial"/>
          <w:sz w:val="22"/>
          <w:lang w:val="es-ES"/>
        </w:rPr>
        <w:t xml:space="preserve">Publicación </w:t>
      </w:r>
      <w:r w:rsidR="004656B3" w:rsidRPr="00072F9A">
        <w:rPr>
          <w:rFonts w:ascii="Arial" w:hAnsi="Arial" w:cs="Arial"/>
          <w:sz w:val="22"/>
          <w:lang w:val="es-ES"/>
        </w:rPr>
        <w:t xml:space="preserve">de </w:t>
      </w:r>
      <w:r w:rsidR="002A2DCE" w:rsidRPr="00072F9A">
        <w:rPr>
          <w:rFonts w:ascii="Arial" w:hAnsi="Arial" w:cs="Arial"/>
          <w:sz w:val="22"/>
          <w:lang w:val="es-ES"/>
        </w:rPr>
        <w:t xml:space="preserve">Informe </w:t>
      </w:r>
      <w:r w:rsidR="00356826">
        <w:rPr>
          <w:rFonts w:ascii="Arial" w:hAnsi="Arial" w:cs="Arial"/>
          <w:sz w:val="22"/>
          <w:lang w:val="es-ES"/>
        </w:rPr>
        <w:t>Desempeño</w:t>
      </w:r>
      <w:r w:rsidR="002A2DCE" w:rsidRPr="00072F9A">
        <w:rPr>
          <w:rFonts w:ascii="Arial" w:hAnsi="Arial" w:cs="Arial"/>
          <w:sz w:val="22"/>
          <w:lang w:val="es-ES"/>
        </w:rPr>
        <w:t xml:space="preserve"> Servicios Complementarios prestados durante </w:t>
      </w:r>
      <w:r w:rsidR="004656B3" w:rsidRPr="00072F9A">
        <w:rPr>
          <w:rFonts w:ascii="Arial" w:hAnsi="Arial" w:cs="Arial"/>
          <w:sz w:val="22"/>
          <w:lang w:val="es-ES"/>
        </w:rPr>
        <w:t>el mes d</w:t>
      </w:r>
      <w:r w:rsidR="002E5D74">
        <w:rPr>
          <w:rFonts w:ascii="Arial" w:hAnsi="Arial" w:cs="Arial"/>
          <w:sz w:val="22"/>
          <w:lang w:val="es-ES"/>
        </w:rPr>
        <w:t>e</w:t>
      </w:r>
      <w:r w:rsidR="007167AC">
        <w:rPr>
          <w:rFonts w:ascii="Arial" w:hAnsi="Arial" w:cs="Arial"/>
          <w:sz w:val="22"/>
          <w:lang w:val="es-ES"/>
        </w:rPr>
        <w:t xml:space="preserve"> </w:t>
      </w:r>
      <w:r w:rsidR="00FA56FF">
        <w:rPr>
          <w:rFonts w:ascii="Arial" w:hAnsi="Arial" w:cs="Arial"/>
          <w:sz w:val="22"/>
          <w:lang w:val="es-ES"/>
        </w:rPr>
        <w:t>noviembre</w:t>
      </w:r>
      <w:r w:rsidR="001E75D0">
        <w:rPr>
          <w:rFonts w:ascii="Arial" w:hAnsi="Arial" w:cs="Arial"/>
          <w:sz w:val="22"/>
          <w:lang w:val="es-ES"/>
        </w:rPr>
        <w:t xml:space="preserve"> 2022</w:t>
      </w:r>
      <w:r w:rsidR="000D2516">
        <w:rPr>
          <w:rFonts w:ascii="Arial" w:hAnsi="Arial" w:cs="Arial"/>
          <w:sz w:val="22"/>
          <w:lang w:val="es-ES"/>
        </w:rPr>
        <w:t>, segunda versión</w:t>
      </w:r>
      <w:r w:rsidR="00C77168" w:rsidRPr="00072F9A">
        <w:rPr>
          <w:rFonts w:ascii="Arial" w:hAnsi="Arial" w:cs="Arial"/>
          <w:sz w:val="22"/>
          <w:lang w:val="es-ES"/>
        </w:rPr>
        <w:t>.</w:t>
      </w:r>
    </w:p>
    <w:p w14:paraId="05EE4607" w14:textId="77777777" w:rsidR="0067099E" w:rsidRPr="00072F9A" w:rsidRDefault="0067099E" w:rsidP="00F53DED">
      <w:pPr>
        <w:jc w:val="both"/>
        <w:rPr>
          <w:rFonts w:ascii="Arial" w:hAnsi="Arial" w:cs="Arial"/>
          <w:sz w:val="22"/>
          <w:lang w:val="es-ES"/>
        </w:rPr>
      </w:pPr>
    </w:p>
    <w:p w14:paraId="21012C99" w14:textId="77777777" w:rsidR="009E36F5" w:rsidRPr="00072F9A" w:rsidRDefault="009E36F5" w:rsidP="00E16B96">
      <w:pPr>
        <w:jc w:val="both"/>
        <w:rPr>
          <w:rFonts w:ascii="Arial" w:hAnsi="Arial" w:cs="Arial"/>
          <w:sz w:val="22"/>
          <w:lang w:val="es-ES"/>
        </w:rPr>
      </w:pPr>
    </w:p>
    <w:p w14:paraId="4518A9F2" w14:textId="77777777" w:rsidR="00BE285B" w:rsidRPr="00072F9A" w:rsidRDefault="00BE285B" w:rsidP="00E16B96">
      <w:pPr>
        <w:jc w:val="both"/>
        <w:rPr>
          <w:rFonts w:ascii="Arial" w:hAnsi="Arial" w:cs="Arial"/>
          <w:sz w:val="22"/>
          <w:lang w:val="es-ES"/>
        </w:rPr>
      </w:pPr>
      <w:r w:rsidRPr="00072F9A">
        <w:rPr>
          <w:rFonts w:ascii="Arial" w:hAnsi="Arial" w:cs="Arial"/>
          <w:sz w:val="22"/>
          <w:lang w:val="es-ES"/>
        </w:rPr>
        <w:t xml:space="preserve">De </w:t>
      </w:r>
      <w:r w:rsidR="003422C6">
        <w:rPr>
          <w:rFonts w:ascii="Arial" w:hAnsi="Arial" w:cs="Arial"/>
          <w:sz w:val="22"/>
          <w:lang w:val="es-ES"/>
        </w:rPr>
        <w:t>mi</w:t>
      </w:r>
      <w:r w:rsidRPr="00072F9A">
        <w:rPr>
          <w:rFonts w:ascii="Arial" w:hAnsi="Arial" w:cs="Arial"/>
          <w:sz w:val="22"/>
          <w:lang w:val="es-ES"/>
        </w:rPr>
        <w:t xml:space="preserve"> consideración:</w:t>
      </w:r>
    </w:p>
    <w:p w14:paraId="5E3C83E0" w14:textId="14D4D4FB" w:rsidR="00BE285B" w:rsidRDefault="00BE285B" w:rsidP="00E16B96">
      <w:pPr>
        <w:jc w:val="both"/>
        <w:rPr>
          <w:rFonts w:ascii="Arial" w:hAnsi="Arial" w:cs="Arial"/>
          <w:sz w:val="22"/>
          <w:lang w:val="es-ES"/>
        </w:rPr>
      </w:pPr>
    </w:p>
    <w:p w14:paraId="43FB5EB3" w14:textId="77777777" w:rsidR="00864058" w:rsidRPr="00072F9A" w:rsidRDefault="00864058" w:rsidP="00E16B96">
      <w:pPr>
        <w:jc w:val="both"/>
        <w:rPr>
          <w:rFonts w:ascii="Arial" w:hAnsi="Arial" w:cs="Arial"/>
          <w:sz w:val="22"/>
          <w:lang w:val="es-ES"/>
        </w:rPr>
      </w:pPr>
    </w:p>
    <w:p w14:paraId="529C15D8" w14:textId="40DEE507" w:rsidR="00FE28DC" w:rsidRPr="00072F9A" w:rsidRDefault="00F36683" w:rsidP="00E16B96">
      <w:pPr>
        <w:keepLines/>
        <w:tabs>
          <w:tab w:val="left" w:pos="2552"/>
        </w:tabs>
        <w:jc w:val="both"/>
        <w:rPr>
          <w:rFonts w:ascii="Arial" w:hAnsi="Arial" w:cs="Arial"/>
          <w:sz w:val="22"/>
        </w:rPr>
      </w:pPr>
      <w:r w:rsidRPr="00072F9A">
        <w:rPr>
          <w:rFonts w:ascii="Arial" w:hAnsi="Arial" w:cs="Arial"/>
          <w:sz w:val="22"/>
          <w:lang w:val="es-ES"/>
        </w:rPr>
        <w:t xml:space="preserve">En relación con la materia de la Ref., </w:t>
      </w:r>
      <w:r w:rsidR="00EB60DD" w:rsidRPr="00072F9A">
        <w:rPr>
          <w:rFonts w:ascii="Arial" w:hAnsi="Arial" w:cs="Arial"/>
          <w:sz w:val="22"/>
          <w:lang w:val="es-ES"/>
        </w:rPr>
        <w:t>inform</w:t>
      </w:r>
      <w:r w:rsidR="00EB60DD">
        <w:rPr>
          <w:rFonts w:ascii="Arial" w:hAnsi="Arial" w:cs="Arial"/>
          <w:sz w:val="22"/>
          <w:lang w:val="es-ES"/>
        </w:rPr>
        <w:t>o</w:t>
      </w:r>
      <w:r w:rsidR="00EB60DD" w:rsidRPr="00072F9A">
        <w:rPr>
          <w:rFonts w:ascii="Arial" w:hAnsi="Arial" w:cs="Arial"/>
          <w:sz w:val="22"/>
          <w:lang w:val="es-ES"/>
        </w:rPr>
        <w:t xml:space="preserve"> </w:t>
      </w:r>
      <w:r w:rsidRPr="00072F9A">
        <w:rPr>
          <w:rFonts w:ascii="Arial" w:hAnsi="Arial" w:cs="Arial"/>
          <w:sz w:val="22"/>
          <w:lang w:val="es-ES"/>
        </w:rPr>
        <w:t xml:space="preserve">a Ud. que se encuentra disponible en la página web del Coordinador </w:t>
      </w:r>
      <w:r w:rsidR="000D2516">
        <w:rPr>
          <w:rFonts w:ascii="Arial" w:hAnsi="Arial" w:cs="Arial"/>
          <w:sz w:val="22"/>
          <w:lang w:val="es-ES"/>
        </w:rPr>
        <w:t>la segunda versión d</w:t>
      </w:r>
      <w:r w:rsidRPr="00072F9A">
        <w:rPr>
          <w:rFonts w:ascii="Arial" w:hAnsi="Arial" w:cs="Arial"/>
          <w:sz w:val="22"/>
          <w:lang w:val="es-ES"/>
        </w:rPr>
        <w:t xml:space="preserve">el Informe </w:t>
      </w:r>
      <w:r w:rsidR="00356826">
        <w:rPr>
          <w:rFonts w:ascii="Arial" w:hAnsi="Arial" w:cs="Arial"/>
          <w:sz w:val="22"/>
          <w:lang w:val="es-ES"/>
        </w:rPr>
        <w:t>Desempeño</w:t>
      </w:r>
      <w:r w:rsidRPr="00072F9A">
        <w:rPr>
          <w:rFonts w:ascii="Arial" w:hAnsi="Arial" w:cs="Arial"/>
          <w:sz w:val="22"/>
          <w:lang w:val="es-ES"/>
        </w:rPr>
        <w:t xml:space="preserve"> Servicios Complementarios prestados durante el </w:t>
      </w:r>
      <w:r w:rsidR="004656B3" w:rsidRPr="00072F9A">
        <w:rPr>
          <w:rFonts w:ascii="Arial" w:hAnsi="Arial" w:cs="Arial"/>
          <w:sz w:val="22"/>
          <w:lang w:val="es-ES"/>
        </w:rPr>
        <w:t xml:space="preserve">mes </w:t>
      </w:r>
      <w:r w:rsidRPr="00072F9A">
        <w:rPr>
          <w:rFonts w:ascii="Arial" w:hAnsi="Arial" w:cs="Arial"/>
          <w:sz w:val="22"/>
          <w:lang w:val="es-ES"/>
        </w:rPr>
        <w:t xml:space="preserve">de </w:t>
      </w:r>
      <w:r w:rsidR="00FA56FF">
        <w:rPr>
          <w:rFonts w:ascii="Arial" w:hAnsi="Arial" w:cs="Arial"/>
          <w:sz w:val="22"/>
          <w:lang w:val="es-ES"/>
        </w:rPr>
        <w:t>noviembre</w:t>
      </w:r>
      <w:r w:rsidR="001E75D0">
        <w:rPr>
          <w:rFonts w:ascii="Arial" w:hAnsi="Arial" w:cs="Arial"/>
          <w:sz w:val="22"/>
          <w:lang w:val="es-ES"/>
        </w:rPr>
        <w:t xml:space="preserve"> 2022</w:t>
      </w:r>
      <w:r w:rsidR="00FE28DC" w:rsidRPr="00072F9A">
        <w:rPr>
          <w:rFonts w:ascii="Arial" w:hAnsi="Arial" w:cs="Arial"/>
          <w:sz w:val="22"/>
        </w:rPr>
        <w:t xml:space="preserve">. </w:t>
      </w:r>
      <w:r w:rsidR="00AC091A">
        <w:rPr>
          <w:rFonts w:ascii="Arial" w:hAnsi="Arial" w:cs="Arial"/>
          <w:sz w:val="22"/>
        </w:rPr>
        <w:t>Estos indicadores fueron considerados en la versión definitiva del IV</w:t>
      </w:r>
      <w:r w:rsidR="002A544C">
        <w:rPr>
          <w:rFonts w:ascii="Arial" w:hAnsi="Arial" w:cs="Arial"/>
          <w:sz w:val="22"/>
        </w:rPr>
        <w:t>T</w:t>
      </w:r>
      <w:r w:rsidR="00E807B2">
        <w:rPr>
          <w:rFonts w:ascii="Arial" w:hAnsi="Arial" w:cs="Arial"/>
          <w:sz w:val="22"/>
        </w:rPr>
        <w:t>E</w:t>
      </w:r>
      <w:r w:rsidR="00AC091A">
        <w:rPr>
          <w:rFonts w:ascii="Arial" w:hAnsi="Arial" w:cs="Arial"/>
          <w:sz w:val="22"/>
        </w:rPr>
        <w:t xml:space="preserve"> de </w:t>
      </w:r>
      <w:r w:rsidR="00FA56FF">
        <w:rPr>
          <w:rFonts w:ascii="Arial" w:hAnsi="Arial" w:cs="Arial"/>
          <w:sz w:val="22"/>
        </w:rPr>
        <w:t>noviembre</w:t>
      </w:r>
      <w:r w:rsidR="00AC091A">
        <w:rPr>
          <w:rFonts w:ascii="Arial" w:hAnsi="Arial" w:cs="Arial"/>
          <w:sz w:val="22"/>
        </w:rPr>
        <w:t xml:space="preserve"> 2022.</w:t>
      </w:r>
    </w:p>
    <w:p w14:paraId="48FEE7C5" w14:textId="77777777" w:rsidR="0099590A" w:rsidRPr="00072F9A" w:rsidRDefault="0099590A" w:rsidP="00E16B96">
      <w:pPr>
        <w:keepLines/>
        <w:tabs>
          <w:tab w:val="left" w:pos="2552"/>
        </w:tabs>
        <w:jc w:val="both"/>
        <w:rPr>
          <w:rFonts w:ascii="Arial" w:hAnsi="Arial" w:cs="Arial"/>
          <w:sz w:val="22"/>
        </w:rPr>
      </w:pPr>
    </w:p>
    <w:p w14:paraId="760E4468" w14:textId="77777777" w:rsidR="0099590A" w:rsidRPr="00072F9A" w:rsidRDefault="0099590A" w:rsidP="0099590A">
      <w:pPr>
        <w:keepLines/>
        <w:tabs>
          <w:tab w:val="left" w:pos="2552"/>
        </w:tabs>
        <w:jc w:val="both"/>
        <w:rPr>
          <w:rFonts w:ascii="Arial" w:hAnsi="Arial" w:cs="Arial"/>
          <w:sz w:val="22"/>
        </w:rPr>
      </w:pPr>
      <w:r w:rsidRPr="00072F9A">
        <w:rPr>
          <w:rFonts w:ascii="Arial" w:hAnsi="Arial" w:cs="Arial"/>
          <w:sz w:val="22"/>
        </w:rPr>
        <w:t>El documento mencionado puede ser descargado desde el Sitio Web del Coordinador Eléctrico Nacional en la siguiente ruta:</w:t>
      </w:r>
    </w:p>
    <w:p w14:paraId="1C6353CD" w14:textId="77777777" w:rsidR="0099590A" w:rsidRPr="00072F9A" w:rsidRDefault="0099590A" w:rsidP="0099590A">
      <w:pPr>
        <w:keepLines/>
        <w:tabs>
          <w:tab w:val="left" w:pos="2552"/>
        </w:tabs>
        <w:jc w:val="both"/>
        <w:rPr>
          <w:rFonts w:ascii="Arial" w:hAnsi="Arial" w:cs="Arial"/>
          <w:sz w:val="22"/>
          <w:highlight w:val="yellow"/>
        </w:rPr>
      </w:pPr>
    </w:p>
    <w:p w14:paraId="2992A96E" w14:textId="188EBD98" w:rsidR="0099590A" w:rsidRPr="00072F9A" w:rsidRDefault="00311D78" w:rsidP="00311D78">
      <w:pPr>
        <w:keepLines/>
        <w:tabs>
          <w:tab w:val="left" w:pos="2552"/>
        </w:tabs>
        <w:jc w:val="both"/>
        <w:rPr>
          <w:rFonts w:ascii="Arial" w:hAnsi="Arial" w:cs="Arial"/>
          <w:b/>
          <w:sz w:val="22"/>
        </w:rPr>
      </w:pPr>
      <w:r w:rsidRPr="00072F9A">
        <w:rPr>
          <w:rFonts w:ascii="Arial" w:hAnsi="Arial" w:cs="Arial"/>
          <w:b/>
          <w:sz w:val="22"/>
        </w:rPr>
        <w:t xml:space="preserve">Inicio &gt; Operación &gt; Servicios Complementarios &gt; Índices de Desempeño y Disponibilidad de Servicios Complementarios &gt; </w:t>
      </w:r>
      <w:r w:rsidR="00FA56FF">
        <w:rPr>
          <w:rFonts w:ascii="Arial" w:hAnsi="Arial" w:cs="Arial"/>
          <w:b/>
          <w:sz w:val="22"/>
        </w:rPr>
        <w:t>noviembre</w:t>
      </w:r>
      <w:r w:rsidR="001E75D0">
        <w:rPr>
          <w:rFonts w:ascii="Arial" w:hAnsi="Arial" w:cs="Arial"/>
          <w:b/>
          <w:sz w:val="22"/>
        </w:rPr>
        <w:t xml:space="preserve"> 2022</w:t>
      </w:r>
      <w:r w:rsidR="00267FA0">
        <w:rPr>
          <w:rFonts w:ascii="Arial" w:hAnsi="Arial" w:cs="Arial"/>
          <w:b/>
          <w:sz w:val="22"/>
        </w:rPr>
        <w:t xml:space="preserve"> &gt; Versión 2</w:t>
      </w:r>
    </w:p>
    <w:p w14:paraId="7A7A9F26" w14:textId="77777777" w:rsidR="00783E41" w:rsidRPr="00072F9A" w:rsidRDefault="00783E41" w:rsidP="00E16B96">
      <w:pPr>
        <w:keepLines/>
        <w:tabs>
          <w:tab w:val="left" w:pos="2552"/>
        </w:tabs>
        <w:jc w:val="both"/>
        <w:rPr>
          <w:rFonts w:ascii="Arial" w:hAnsi="Arial" w:cs="Arial"/>
          <w:sz w:val="22"/>
        </w:rPr>
      </w:pPr>
    </w:p>
    <w:p w14:paraId="4D386BDE" w14:textId="35ED5CFD" w:rsidR="00CE667C" w:rsidRDefault="008A5EB7" w:rsidP="0097615C">
      <w:pPr>
        <w:pStyle w:val="Encabezado"/>
        <w:tabs>
          <w:tab w:val="left" w:pos="-5812"/>
          <w:tab w:val="left" w:pos="-5529"/>
          <w:tab w:val="left" w:pos="-4536"/>
        </w:tabs>
        <w:jc w:val="both"/>
        <w:rPr>
          <w:rFonts w:ascii="Arial" w:hAnsi="Arial" w:cs="Arial"/>
          <w:sz w:val="22"/>
          <w:lang w:val="es-ES"/>
        </w:rPr>
      </w:pPr>
      <w:r>
        <w:rPr>
          <w:rFonts w:ascii="Arial" w:hAnsi="Arial" w:cs="Arial"/>
          <w:sz w:val="22"/>
          <w:lang w:val="es-ES"/>
        </w:rPr>
        <w:t>Adicionalmente, s</w:t>
      </w:r>
      <w:r w:rsidR="00FC0255">
        <w:rPr>
          <w:rFonts w:ascii="Arial" w:hAnsi="Arial" w:cs="Arial"/>
          <w:sz w:val="22"/>
          <w:lang w:val="es-ES"/>
        </w:rPr>
        <w:t>e</w:t>
      </w:r>
      <w:r w:rsidR="000D2516">
        <w:rPr>
          <w:rFonts w:ascii="Arial" w:hAnsi="Arial" w:cs="Arial"/>
          <w:sz w:val="22"/>
          <w:lang w:val="es-ES"/>
        </w:rPr>
        <w:t xml:space="preserve"> adjuntan en</w:t>
      </w:r>
      <w:r w:rsidR="00E76A0C">
        <w:rPr>
          <w:rFonts w:ascii="Arial" w:hAnsi="Arial" w:cs="Arial"/>
          <w:sz w:val="22"/>
          <w:lang w:val="es-ES"/>
        </w:rPr>
        <w:t xml:space="preserve"> el</w:t>
      </w:r>
      <w:r w:rsidR="000D2516">
        <w:rPr>
          <w:rFonts w:ascii="Arial" w:hAnsi="Arial" w:cs="Arial"/>
          <w:sz w:val="22"/>
          <w:lang w:val="es-ES"/>
        </w:rPr>
        <w:t xml:space="preserve"> </w:t>
      </w:r>
      <w:r w:rsidR="00E76A0C">
        <w:rPr>
          <w:rFonts w:ascii="Arial" w:hAnsi="Arial" w:cs="Arial"/>
          <w:sz w:val="22"/>
          <w:lang w:val="es-ES"/>
        </w:rPr>
        <w:t>Anexo de</w:t>
      </w:r>
      <w:r w:rsidR="000D2516">
        <w:rPr>
          <w:rFonts w:ascii="Arial" w:hAnsi="Arial" w:cs="Arial"/>
          <w:sz w:val="22"/>
          <w:lang w:val="es-ES"/>
        </w:rPr>
        <w:t xml:space="preserve"> esta comunicación</w:t>
      </w:r>
      <w:r w:rsidR="00E76A0C">
        <w:rPr>
          <w:rFonts w:ascii="Arial" w:hAnsi="Arial" w:cs="Arial"/>
          <w:sz w:val="22"/>
          <w:lang w:val="es-ES"/>
        </w:rPr>
        <w:t>,</w:t>
      </w:r>
      <w:r w:rsidR="000D2516">
        <w:rPr>
          <w:rFonts w:ascii="Arial" w:hAnsi="Arial" w:cs="Arial"/>
          <w:sz w:val="22"/>
          <w:lang w:val="es-ES"/>
        </w:rPr>
        <w:t xml:space="preserve"> las respuestas a las observaciones recibidas para la primera versión del Informe</w:t>
      </w:r>
      <w:r w:rsidR="00BC0FA6">
        <w:rPr>
          <w:rFonts w:ascii="Arial" w:hAnsi="Arial" w:cs="Arial"/>
          <w:sz w:val="22"/>
          <w:lang w:val="es-ES"/>
        </w:rPr>
        <w:t>.</w:t>
      </w:r>
    </w:p>
    <w:p w14:paraId="088EEF41" w14:textId="77777777" w:rsidR="00FC0255" w:rsidRDefault="00FC0255" w:rsidP="0097615C">
      <w:pPr>
        <w:pStyle w:val="Encabezado"/>
        <w:tabs>
          <w:tab w:val="left" w:pos="-5812"/>
          <w:tab w:val="left" w:pos="-5529"/>
          <w:tab w:val="left" w:pos="-4536"/>
        </w:tabs>
        <w:jc w:val="both"/>
        <w:rPr>
          <w:rFonts w:ascii="Arial" w:hAnsi="Arial" w:cs="Arial"/>
          <w:sz w:val="22"/>
          <w:lang w:val="es-ES"/>
        </w:rPr>
      </w:pPr>
    </w:p>
    <w:p w14:paraId="583F45CB" w14:textId="77777777" w:rsidR="00C15144" w:rsidRPr="00072F9A" w:rsidRDefault="00C15144" w:rsidP="00E16B96">
      <w:pPr>
        <w:jc w:val="both"/>
        <w:rPr>
          <w:rFonts w:ascii="Arial" w:hAnsi="Arial" w:cs="Arial"/>
          <w:sz w:val="22"/>
          <w:lang w:val="es-ES"/>
        </w:rPr>
      </w:pPr>
    </w:p>
    <w:p w14:paraId="0E655098" w14:textId="77777777" w:rsidR="002C70C4" w:rsidRPr="00072F9A" w:rsidRDefault="00BE285B" w:rsidP="00E16B96">
      <w:pPr>
        <w:jc w:val="both"/>
        <w:rPr>
          <w:rFonts w:ascii="Arial" w:hAnsi="Arial" w:cs="Arial"/>
          <w:sz w:val="22"/>
          <w:lang w:val="es-CL"/>
        </w:rPr>
      </w:pPr>
      <w:r w:rsidRPr="00072F9A">
        <w:rPr>
          <w:rFonts w:ascii="Arial" w:hAnsi="Arial" w:cs="Arial"/>
          <w:sz w:val="22"/>
          <w:lang w:val="es-ES"/>
        </w:rPr>
        <w:t>Sin otro particular, saluda atentamente a usted,</w:t>
      </w:r>
    </w:p>
    <w:p w14:paraId="5FD19482" w14:textId="77777777" w:rsidR="002C70C4" w:rsidRPr="00072F9A" w:rsidRDefault="002C70C4" w:rsidP="00E16B96">
      <w:pPr>
        <w:jc w:val="both"/>
        <w:rPr>
          <w:rFonts w:ascii="Arial" w:hAnsi="Arial" w:cs="Arial"/>
          <w:sz w:val="22"/>
          <w:lang w:val="es-CL"/>
        </w:rPr>
      </w:pPr>
    </w:p>
    <w:p w14:paraId="063B2F66" w14:textId="77777777" w:rsidR="002C70C4" w:rsidRDefault="002C70C4" w:rsidP="002C70C4">
      <w:pPr>
        <w:tabs>
          <w:tab w:val="left" w:pos="4320"/>
        </w:tabs>
        <w:rPr>
          <w:rFonts w:ascii="Arial" w:hAnsi="Arial" w:cs="Arial"/>
          <w:b/>
          <w:bCs/>
          <w:sz w:val="22"/>
          <w:lang w:val="es-CL"/>
        </w:rPr>
      </w:pPr>
    </w:p>
    <w:p w14:paraId="27960C4F" w14:textId="77777777" w:rsidR="00072F9A" w:rsidRDefault="00072F9A" w:rsidP="002C70C4">
      <w:pPr>
        <w:tabs>
          <w:tab w:val="left" w:pos="4320"/>
        </w:tabs>
        <w:rPr>
          <w:rFonts w:ascii="Arial" w:hAnsi="Arial" w:cs="Arial"/>
          <w:b/>
          <w:bCs/>
          <w:sz w:val="22"/>
          <w:lang w:val="es-CL"/>
        </w:rPr>
      </w:pPr>
    </w:p>
    <w:p w14:paraId="42630BA4" w14:textId="77777777" w:rsidR="00F53DED" w:rsidRDefault="00F53DED" w:rsidP="002C70C4">
      <w:pPr>
        <w:tabs>
          <w:tab w:val="left" w:pos="4320"/>
        </w:tabs>
        <w:rPr>
          <w:rFonts w:ascii="Arial" w:hAnsi="Arial" w:cs="Arial"/>
          <w:b/>
          <w:bCs/>
          <w:sz w:val="22"/>
          <w:lang w:val="es-CL"/>
        </w:rPr>
      </w:pPr>
    </w:p>
    <w:p w14:paraId="6CC25D5B" w14:textId="77777777" w:rsidR="00F53DED" w:rsidRPr="00072F9A" w:rsidRDefault="00F53DED" w:rsidP="002C70C4">
      <w:pPr>
        <w:tabs>
          <w:tab w:val="left" w:pos="4320"/>
        </w:tabs>
        <w:rPr>
          <w:rFonts w:ascii="Arial" w:hAnsi="Arial" w:cs="Arial"/>
          <w:b/>
          <w:bCs/>
          <w:sz w:val="22"/>
          <w:lang w:val="es-CL"/>
        </w:rPr>
      </w:pPr>
    </w:p>
    <w:p w14:paraId="28FBBBA7" w14:textId="77777777" w:rsidR="003D2EF6" w:rsidRDefault="003D2EF6" w:rsidP="00901604">
      <w:pPr>
        <w:keepLines/>
        <w:tabs>
          <w:tab w:val="left" w:pos="2410"/>
          <w:tab w:val="left" w:pos="4536"/>
        </w:tabs>
        <w:ind w:firstLine="3686"/>
        <w:jc w:val="center"/>
        <w:rPr>
          <w:rFonts w:ascii="Arial" w:hAnsi="Arial" w:cs="Arial"/>
          <w:b/>
          <w:sz w:val="22"/>
          <w:szCs w:val="22"/>
          <w:lang w:val="es-ES"/>
        </w:rPr>
      </w:pPr>
      <w:r w:rsidRPr="003D2EF6">
        <w:rPr>
          <w:rFonts w:ascii="Arial" w:hAnsi="Arial" w:cs="Arial"/>
          <w:b/>
          <w:sz w:val="22"/>
          <w:szCs w:val="22"/>
          <w:lang w:val="es-ES"/>
        </w:rPr>
        <w:t>Gretchen Zbinden V.</w:t>
      </w:r>
    </w:p>
    <w:p w14:paraId="27C1B64F" w14:textId="261F422D" w:rsidR="003D2EF6" w:rsidRDefault="003D2EF6" w:rsidP="00901604">
      <w:pPr>
        <w:keepLines/>
        <w:tabs>
          <w:tab w:val="left" w:pos="2410"/>
          <w:tab w:val="left" w:pos="4536"/>
        </w:tabs>
        <w:ind w:firstLine="3686"/>
        <w:jc w:val="center"/>
        <w:rPr>
          <w:rFonts w:ascii="Arial" w:hAnsi="Arial" w:cs="Arial"/>
          <w:b/>
          <w:sz w:val="22"/>
          <w:szCs w:val="22"/>
          <w:lang w:val="es-ES"/>
        </w:rPr>
      </w:pPr>
      <w:r w:rsidRPr="003D2EF6">
        <w:rPr>
          <w:rFonts w:ascii="Arial" w:hAnsi="Arial" w:cs="Arial"/>
          <w:b/>
          <w:sz w:val="22"/>
          <w:szCs w:val="22"/>
          <w:lang w:val="es-ES"/>
        </w:rPr>
        <w:t xml:space="preserve">Subgerente de </w:t>
      </w:r>
      <w:r w:rsidR="009E2334">
        <w:rPr>
          <w:rFonts w:ascii="Arial" w:hAnsi="Arial" w:cs="Arial"/>
          <w:b/>
          <w:sz w:val="22"/>
          <w:szCs w:val="22"/>
          <w:lang w:val="es-ES"/>
        </w:rPr>
        <w:t>Análisis</w:t>
      </w:r>
      <w:r w:rsidRPr="003D2EF6">
        <w:rPr>
          <w:rFonts w:ascii="Arial" w:hAnsi="Arial" w:cs="Arial"/>
          <w:b/>
          <w:sz w:val="22"/>
          <w:szCs w:val="22"/>
          <w:lang w:val="es-ES"/>
        </w:rPr>
        <w:t xml:space="preserve"> y Soporte Operacional</w:t>
      </w:r>
    </w:p>
    <w:p w14:paraId="23F5D8E2" w14:textId="33E9B496" w:rsidR="006202ED" w:rsidRPr="00901604" w:rsidRDefault="006202ED" w:rsidP="00901604">
      <w:pPr>
        <w:keepLines/>
        <w:tabs>
          <w:tab w:val="left" w:pos="2410"/>
          <w:tab w:val="left" w:pos="4536"/>
        </w:tabs>
        <w:ind w:firstLine="3686"/>
        <w:jc w:val="center"/>
        <w:rPr>
          <w:rFonts w:ascii="Arial" w:hAnsi="Arial" w:cs="Arial"/>
          <w:b/>
          <w:sz w:val="22"/>
          <w:szCs w:val="22"/>
          <w:lang w:val="es-ES"/>
        </w:rPr>
      </w:pPr>
      <w:r>
        <w:rPr>
          <w:rFonts w:ascii="Arial" w:hAnsi="Arial" w:cs="Arial"/>
          <w:b/>
          <w:sz w:val="22"/>
          <w:szCs w:val="22"/>
          <w:lang w:val="es-ES"/>
        </w:rPr>
        <w:t>Coordinador Eléctrico Nacional</w:t>
      </w:r>
    </w:p>
    <w:p w14:paraId="298E0FA6" w14:textId="77777777" w:rsidR="002E6B20" w:rsidRPr="005A0DCC" w:rsidRDefault="002E6B20" w:rsidP="002C70C4">
      <w:pPr>
        <w:tabs>
          <w:tab w:val="left" w:pos="4320"/>
        </w:tabs>
        <w:jc w:val="center"/>
        <w:rPr>
          <w:rFonts w:ascii="Arial" w:hAnsi="Arial" w:cs="Arial"/>
          <w:b/>
          <w:sz w:val="22"/>
          <w:szCs w:val="22"/>
        </w:rPr>
      </w:pPr>
    </w:p>
    <w:p w14:paraId="49FB19F6" w14:textId="77777777" w:rsidR="003201C7" w:rsidRDefault="005A0DCC" w:rsidP="005A0DCC">
      <w:pPr>
        <w:tabs>
          <w:tab w:val="left" w:pos="1440"/>
          <w:tab w:val="left" w:pos="3960"/>
          <w:tab w:val="left" w:pos="6840"/>
        </w:tabs>
        <w:rPr>
          <w:rFonts w:ascii="Arial" w:hAnsi="Arial" w:cs="Arial"/>
          <w:sz w:val="16"/>
          <w:szCs w:val="16"/>
        </w:rPr>
      </w:pPr>
      <w:r w:rsidRPr="00BB2FCB">
        <w:rPr>
          <w:rFonts w:ascii="Arial" w:hAnsi="Arial" w:cs="Arial"/>
          <w:sz w:val="16"/>
          <w:szCs w:val="16"/>
        </w:rPr>
        <w:t>c.c.:</w:t>
      </w:r>
    </w:p>
    <w:p w14:paraId="411FD739" w14:textId="1F3763E6" w:rsidR="002B7CF2" w:rsidRDefault="002A2DCE" w:rsidP="002B7CF2">
      <w:pPr>
        <w:tabs>
          <w:tab w:val="left" w:pos="600"/>
          <w:tab w:val="center" w:pos="6240"/>
        </w:tabs>
        <w:jc w:val="both"/>
        <w:rPr>
          <w:rFonts w:ascii="Arial" w:hAnsi="Arial" w:cs="Arial"/>
          <w:sz w:val="16"/>
          <w:szCs w:val="16"/>
          <w:lang w:val="es-CL"/>
        </w:rPr>
        <w:sectPr w:rsidR="002B7CF2" w:rsidSect="003D07EC">
          <w:headerReference w:type="default" r:id="rId8"/>
          <w:footerReference w:type="default" r:id="rId9"/>
          <w:pgSz w:w="12240" w:h="15840"/>
          <w:pgMar w:top="1418" w:right="1701" w:bottom="1418" w:left="1701" w:header="426" w:footer="769" w:gutter="0"/>
          <w:cols w:space="708"/>
          <w:docGrid w:linePitch="360"/>
        </w:sectPr>
      </w:pPr>
      <w:r>
        <w:rPr>
          <w:rFonts w:ascii="Arial" w:hAnsi="Arial" w:cs="Arial"/>
          <w:sz w:val="16"/>
          <w:szCs w:val="16"/>
          <w:lang w:val="es-CL"/>
        </w:rPr>
        <w:t>SG</w:t>
      </w:r>
      <w:r w:rsidR="001D1FB8">
        <w:rPr>
          <w:rFonts w:ascii="Arial" w:hAnsi="Arial" w:cs="Arial"/>
          <w:sz w:val="16"/>
          <w:szCs w:val="16"/>
          <w:lang w:val="es-CL"/>
        </w:rPr>
        <w:t>T</w:t>
      </w:r>
      <w:r>
        <w:rPr>
          <w:rFonts w:ascii="Arial" w:hAnsi="Arial" w:cs="Arial"/>
          <w:sz w:val="16"/>
          <w:szCs w:val="16"/>
          <w:lang w:val="es-CL"/>
        </w:rPr>
        <w:t>M/</w:t>
      </w:r>
      <w:r w:rsidR="00123CDD" w:rsidRPr="00887A94">
        <w:rPr>
          <w:rFonts w:ascii="Arial" w:hAnsi="Arial" w:cs="Arial"/>
          <w:sz w:val="16"/>
          <w:szCs w:val="16"/>
          <w:lang w:val="es-CL"/>
        </w:rPr>
        <w:t>DCO</w:t>
      </w:r>
      <w:r w:rsidR="003E0310" w:rsidRPr="00887A94">
        <w:rPr>
          <w:rFonts w:ascii="Arial" w:hAnsi="Arial" w:cs="Arial"/>
          <w:sz w:val="16"/>
          <w:szCs w:val="16"/>
          <w:lang w:val="es-CL"/>
        </w:rPr>
        <w:t>/</w:t>
      </w:r>
      <w:r>
        <w:rPr>
          <w:rFonts w:ascii="Arial" w:hAnsi="Arial" w:cs="Arial"/>
          <w:sz w:val="16"/>
          <w:szCs w:val="16"/>
          <w:lang w:val="es-CL"/>
        </w:rPr>
        <w:t>DT</w:t>
      </w:r>
      <w:r w:rsidR="001D1FB8">
        <w:rPr>
          <w:rFonts w:ascii="Arial" w:hAnsi="Arial" w:cs="Arial"/>
          <w:sz w:val="16"/>
          <w:szCs w:val="16"/>
          <w:lang w:val="es-CL"/>
        </w:rPr>
        <w:t>E-SSCC</w:t>
      </w:r>
    </w:p>
    <w:p w14:paraId="7D906BE9" w14:textId="771D1704" w:rsidR="002B7CF2" w:rsidRPr="003731AA" w:rsidRDefault="002B7CF2" w:rsidP="002B7CF2">
      <w:pPr>
        <w:tabs>
          <w:tab w:val="left" w:pos="600"/>
          <w:tab w:val="center" w:pos="6240"/>
        </w:tabs>
        <w:jc w:val="center"/>
        <w:rPr>
          <w:rFonts w:ascii="Arial" w:hAnsi="Arial" w:cs="Arial"/>
          <w:b/>
          <w:szCs w:val="16"/>
          <w:lang w:val="es-CL"/>
        </w:rPr>
      </w:pPr>
      <w:r w:rsidRPr="003731AA">
        <w:rPr>
          <w:rFonts w:ascii="Arial" w:hAnsi="Arial" w:cs="Arial"/>
          <w:b/>
          <w:szCs w:val="16"/>
          <w:lang w:val="es-CL"/>
        </w:rPr>
        <w:lastRenderedPageBreak/>
        <w:t xml:space="preserve">Anexo: </w:t>
      </w:r>
      <w:r>
        <w:rPr>
          <w:rFonts w:ascii="Arial" w:hAnsi="Arial" w:cs="Arial"/>
          <w:b/>
          <w:szCs w:val="16"/>
          <w:lang w:val="es-CL"/>
        </w:rPr>
        <w:t xml:space="preserve">Respuestas a </w:t>
      </w:r>
      <w:r w:rsidR="00864058">
        <w:rPr>
          <w:rFonts w:ascii="Arial" w:hAnsi="Arial" w:cs="Arial"/>
          <w:b/>
          <w:szCs w:val="16"/>
          <w:lang w:val="es-CL"/>
        </w:rPr>
        <w:t xml:space="preserve">Observaciones </w:t>
      </w:r>
      <w:r>
        <w:rPr>
          <w:rFonts w:ascii="Arial" w:hAnsi="Arial" w:cs="Arial"/>
          <w:b/>
          <w:szCs w:val="16"/>
          <w:lang w:val="es-CL"/>
        </w:rPr>
        <w:t xml:space="preserve">a </w:t>
      </w:r>
      <w:r w:rsidRPr="00405B9B">
        <w:rPr>
          <w:rFonts w:ascii="Arial" w:hAnsi="Arial" w:cs="Arial"/>
          <w:b/>
          <w:szCs w:val="16"/>
          <w:lang w:val="es-CL"/>
        </w:rPr>
        <w:t>Informe</w:t>
      </w:r>
      <w:r>
        <w:rPr>
          <w:rFonts w:ascii="Arial" w:hAnsi="Arial" w:cs="Arial"/>
          <w:b/>
          <w:szCs w:val="16"/>
          <w:lang w:val="es-CL"/>
        </w:rPr>
        <w:t>s</w:t>
      </w:r>
      <w:r w:rsidRPr="00405B9B">
        <w:rPr>
          <w:rFonts w:ascii="Arial" w:hAnsi="Arial" w:cs="Arial"/>
          <w:b/>
          <w:szCs w:val="16"/>
          <w:lang w:val="es-CL"/>
        </w:rPr>
        <w:t xml:space="preserve"> de Verificación y Seguimiento del Cumplimiento Efectivo de</w:t>
      </w:r>
      <w:r w:rsidR="00D7602F">
        <w:rPr>
          <w:rFonts w:ascii="Arial" w:hAnsi="Arial" w:cs="Arial"/>
          <w:b/>
          <w:szCs w:val="16"/>
          <w:lang w:val="es-CL"/>
        </w:rPr>
        <w:t xml:space="preserve"> </w:t>
      </w:r>
      <w:r w:rsidRPr="00405B9B">
        <w:rPr>
          <w:rFonts w:ascii="Arial" w:hAnsi="Arial" w:cs="Arial"/>
          <w:b/>
          <w:szCs w:val="16"/>
          <w:lang w:val="es-CL"/>
        </w:rPr>
        <w:t>Servicios Complementarios</w:t>
      </w:r>
      <w:r>
        <w:rPr>
          <w:rFonts w:ascii="Arial" w:hAnsi="Arial" w:cs="Arial"/>
          <w:b/>
          <w:szCs w:val="16"/>
          <w:lang w:val="es-CL"/>
        </w:rPr>
        <w:t xml:space="preserve"> prestados durante el mes de </w:t>
      </w:r>
      <w:r w:rsidR="00FA56FF">
        <w:rPr>
          <w:rFonts w:ascii="Arial" w:hAnsi="Arial" w:cs="Arial"/>
          <w:b/>
          <w:szCs w:val="16"/>
          <w:lang w:val="es-CL"/>
        </w:rPr>
        <w:t>noviembre</w:t>
      </w:r>
      <w:r w:rsidR="00FF7E9E">
        <w:rPr>
          <w:rFonts w:ascii="Arial" w:hAnsi="Arial" w:cs="Arial"/>
          <w:b/>
          <w:szCs w:val="16"/>
          <w:lang w:val="es-CL"/>
        </w:rPr>
        <w:t xml:space="preserve"> </w:t>
      </w:r>
      <w:r w:rsidR="001E75D0">
        <w:rPr>
          <w:rFonts w:ascii="Arial" w:hAnsi="Arial" w:cs="Arial"/>
          <w:b/>
          <w:szCs w:val="16"/>
          <w:lang w:val="es-CL"/>
        </w:rPr>
        <w:t>2022</w:t>
      </w:r>
      <w:r w:rsidR="00864058">
        <w:rPr>
          <w:rFonts w:ascii="Arial" w:hAnsi="Arial" w:cs="Arial"/>
          <w:b/>
          <w:szCs w:val="16"/>
          <w:lang w:val="es-CL"/>
        </w:rPr>
        <w:t>, versión 1</w:t>
      </w:r>
    </w:p>
    <w:p w14:paraId="2888D16B" w14:textId="77777777" w:rsidR="009E36F5" w:rsidRDefault="009E36F5" w:rsidP="005A49F5">
      <w:pPr>
        <w:tabs>
          <w:tab w:val="left" w:pos="600"/>
          <w:tab w:val="center" w:pos="6240"/>
        </w:tabs>
        <w:jc w:val="both"/>
        <w:rPr>
          <w:rFonts w:ascii="Arial" w:hAnsi="Arial" w:cs="Arial"/>
          <w:sz w:val="22"/>
          <w:szCs w:val="22"/>
          <w:lang w:val="es-CL"/>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5"/>
        <w:gridCol w:w="1351"/>
        <w:gridCol w:w="1386"/>
        <w:gridCol w:w="1375"/>
        <w:gridCol w:w="4874"/>
        <w:gridCol w:w="4348"/>
      </w:tblGrid>
      <w:tr w:rsidR="008B2AE9" w:rsidRPr="00B51303" w14:paraId="316E3CA5" w14:textId="77777777" w:rsidTr="00F4680A">
        <w:trPr>
          <w:trHeight w:val="300"/>
          <w:tblHeader/>
        </w:trPr>
        <w:tc>
          <w:tcPr>
            <w:tcW w:w="133" w:type="pct"/>
            <w:shd w:val="clear" w:color="000000" w:fill="5B9BD5"/>
            <w:hideMark/>
          </w:tcPr>
          <w:p w14:paraId="23D6AE72" w14:textId="77777777" w:rsidR="00B51303" w:rsidRPr="00B51303" w:rsidRDefault="00B51303" w:rsidP="006946FF">
            <w:pPr>
              <w:jc w:val="center"/>
              <w:rPr>
                <w:rFonts w:ascii="Arial" w:eastAsia="Times New Roman" w:hAnsi="Arial" w:cs="Arial"/>
                <w:b/>
                <w:bCs/>
                <w:color w:val="FFFFFF"/>
                <w:sz w:val="20"/>
                <w:szCs w:val="20"/>
                <w:lang w:val="es-CL" w:eastAsia="es-CL"/>
              </w:rPr>
            </w:pPr>
            <w:proofErr w:type="spellStart"/>
            <w:r w:rsidRPr="00B51303">
              <w:rPr>
                <w:rFonts w:ascii="Arial" w:eastAsia="Times New Roman" w:hAnsi="Arial" w:cs="Arial"/>
                <w:b/>
                <w:bCs/>
                <w:color w:val="FFFFFF"/>
                <w:sz w:val="20"/>
                <w:szCs w:val="20"/>
                <w:lang w:val="es-CL" w:eastAsia="es-CL"/>
              </w:rPr>
              <w:t>N°</w:t>
            </w:r>
            <w:proofErr w:type="spellEnd"/>
          </w:p>
        </w:tc>
        <w:tc>
          <w:tcPr>
            <w:tcW w:w="493" w:type="pct"/>
            <w:shd w:val="clear" w:color="000000" w:fill="5B9BD5"/>
            <w:hideMark/>
          </w:tcPr>
          <w:p w14:paraId="7DEF0435" w14:textId="77777777" w:rsidR="00B51303" w:rsidRPr="00B51303" w:rsidRDefault="00B51303" w:rsidP="006946FF">
            <w:pPr>
              <w:jc w:val="center"/>
              <w:rPr>
                <w:rFonts w:ascii="Arial" w:eastAsia="Times New Roman" w:hAnsi="Arial" w:cs="Arial"/>
                <w:b/>
                <w:bCs/>
                <w:color w:val="FFFFFF"/>
                <w:sz w:val="20"/>
                <w:szCs w:val="20"/>
                <w:lang w:val="es-CL" w:eastAsia="es-CL"/>
              </w:rPr>
            </w:pPr>
            <w:r w:rsidRPr="00B51303">
              <w:rPr>
                <w:rFonts w:ascii="Arial" w:eastAsia="Times New Roman" w:hAnsi="Arial" w:cs="Arial"/>
                <w:b/>
                <w:bCs/>
                <w:color w:val="FFFFFF"/>
                <w:sz w:val="20"/>
                <w:szCs w:val="20"/>
                <w:lang w:val="es-CL" w:eastAsia="es-CL"/>
              </w:rPr>
              <w:t>Coordinado</w:t>
            </w:r>
          </w:p>
        </w:tc>
        <w:tc>
          <w:tcPr>
            <w:tcW w:w="506" w:type="pct"/>
            <w:shd w:val="clear" w:color="000000" w:fill="5B9BD5"/>
            <w:hideMark/>
          </w:tcPr>
          <w:p w14:paraId="55815951" w14:textId="77777777" w:rsidR="00B51303" w:rsidRPr="00B51303" w:rsidRDefault="00B51303" w:rsidP="006946FF">
            <w:pPr>
              <w:jc w:val="center"/>
              <w:rPr>
                <w:rFonts w:ascii="Arial" w:eastAsia="Times New Roman" w:hAnsi="Arial" w:cs="Arial"/>
                <w:b/>
                <w:bCs/>
                <w:color w:val="FFFFFF"/>
                <w:sz w:val="20"/>
                <w:szCs w:val="20"/>
                <w:lang w:val="es-CL" w:eastAsia="es-CL"/>
              </w:rPr>
            </w:pPr>
            <w:r w:rsidRPr="00B51303">
              <w:rPr>
                <w:rFonts w:ascii="Arial" w:eastAsia="Times New Roman" w:hAnsi="Arial" w:cs="Arial"/>
                <w:b/>
                <w:bCs/>
                <w:color w:val="FFFFFF"/>
                <w:sz w:val="20"/>
                <w:szCs w:val="20"/>
                <w:lang w:val="es-CL" w:eastAsia="es-CL"/>
              </w:rPr>
              <w:t>SSCC</w:t>
            </w:r>
          </w:p>
        </w:tc>
        <w:tc>
          <w:tcPr>
            <w:tcW w:w="502" w:type="pct"/>
            <w:shd w:val="clear" w:color="000000" w:fill="5B9BD5"/>
            <w:hideMark/>
          </w:tcPr>
          <w:p w14:paraId="5E4C6033" w14:textId="77777777" w:rsidR="00B51303" w:rsidRPr="00B51303" w:rsidRDefault="00B51303" w:rsidP="006946FF">
            <w:pPr>
              <w:jc w:val="center"/>
              <w:rPr>
                <w:rFonts w:ascii="Arial" w:eastAsia="Times New Roman" w:hAnsi="Arial" w:cs="Arial"/>
                <w:b/>
                <w:bCs/>
                <w:color w:val="FFFFFF"/>
                <w:sz w:val="20"/>
                <w:szCs w:val="20"/>
                <w:lang w:val="es-CL" w:eastAsia="es-CL"/>
              </w:rPr>
            </w:pPr>
            <w:r w:rsidRPr="00B51303">
              <w:rPr>
                <w:rFonts w:ascii="Arial" w:eastAsia="Times New Roman" w:hAnsi="Arial" w:cs="Arial"/>
                <w:b/>
                <w:bCs/>
                <w:color w:val="FFFFFF"/>
                <w:sz w:val="20"/>
                <w:szCs w:val="20"/>
                <w:lang w:val="es-CL" w:eastAsia="es-CL"/>
              </w:rPr>
              <w:t>Unidad</w:t>
            </w:r>
          </w:p>
        </w:tc>
        <w:tc>
          <w:tcPr>
            <w:tcW w:w="1779" w:type="pct"/>
            <w:shd w:val="clear" w:color="000000" w:fill="5B9BD5"/>
            <w:hideMark/>
          </w:tcPr>
          <w:p w14:paraId="33137452" w14:textId="77777777" w:rsidR="00B51303" w:rsidRPr="00B51303" w:rsidRDefault="00B51303" w:rsidP="006946FF">
            <w:pPr>
              <w:jc w:val="center"/>
              <w:rPr>
                <w:rFonts w:ascii="Arial" w:eastAsia="Times New Roman" w:hAnsi="Arial" w:cs="Arial"/>
                <w:b/>
                <w:bCs/>
                <w:color w:val="FFFFFF"/>
                <w:sz w:val="20"/>
                <w:szCs w:val="20"/>
                <w:lang w:val="es-CL" w:eastAsia="es-CL"/>
              </w:rPr>
            </w:pPr>
            <w:r w:rsidRPr="00B51303">
              <w:rPr>
                <w:rFonts w:ascii="Arial" w:eastAsia="Times New Roman" w:hAnsi="Arial" w:cs="Arial"/>
                <w:b/>
                <w:bCs/>
                <w:color w:val="FFFFFF"/>
                <w:sz w:val="20"/>
                <w:szCs w:val="20"/>
                <w:lang w:val="es-CL" w:eastAsia="es-CL"/>
              </w:rPr>
              <w:t>Observaciones y/o Comentarios</w:t>
            </w:r>
          </w:p>
        </w:tc>
        <w:tc>
          <w:tcPr>
            <w:tcW w:w="1587" w:type="pct"/>
            <w:shd w:val="clear" w:color="000000" w:fill="5B9BD5"/>
            <w:hideMark/>
          </w:tcPr>
          <w:p w14:paraId="0C6247EE" w14:textId="77777777" w:rsidR="00B51303" w:rsidRPr="00B51303" w:rsidRDefault="00B51303" w:rsidP="006946FF">
            <w:pPr>
              <w:jc w:val="center"/>
              <w:rPr>
                <w:rFonts w:ascii="Arial" w:eastAsia="Times New Roman" w:hAnsi="Arial" w:cs="Arial"/>
                <w:b/>
                <w:bCs/>
                <w:color w:val="FFFFFF"/>
                <w:sz w:val="20"/>
                <w:szCs w:val="20"/>
                <w:lang w:val="es-CL" w:eastAsia="es-CL"/>
              </w:rPr>
            </w:pPr>
            <w:r w:rsidRPr="00B51303">
              <w:rPr>
                <w:rFonts w:ascii="Arial" w:eastAsia="Times New Roman" w:hAnsi="Arial" w:cs="Arial"/>
                <w:b/>
                <w:bCs/>
                <w:color w:val="FFFFFF"/>
                <w:sz w:val="20"/>
                <w:szCs w:val="20"/>
                <w:lang w:val="es-CL" w:eastAsia="es-CL"/>
              </w:rPr>
              <w:t>Respuestas Coordinador</w:t>
            </w:r>
          </w:p>
        </w:tc>
      </w:tr>
      <w:tr w:rsidR="00DA5EEA" w:rsidRPr="009E1261" w14:paraId="1DBE81CE" w14:textId="77777777" w:rsidTr="00F4680A">
        <w:trPr>
          <w:trHeight w:val="340"/>
        </w:trPr>
        <w:tc>
          <w:tcPr>
            <w:tcW w:w="133" w:type="pct"/>
            <w:shd w:val="clear" w:color="auto" w:fill="auto"/>
          </w:tcPr>
          <w:p w14:paraId="113B853D" w14:textId="308680FF" w:rsidR="00DA5EEA" w:rsidRPr="00A45898" w:rsidRDefault="00DA5EEA" w:rsidP="00EE296B">
            <w:pPr>
              <w:rPr>
                <w:rFonts w:ascii="Arial" w:eastAsia="Times New Roman" w:hAnsi="Arial" w:cs="Arial"/>
                <w:color w:val="000000"/>
                <w:sz w:val="20"/>
                <w:szCs w:val="20"/>
                <w:lang w:val="es-CL" w:eastAsia="es-CL"/>
              </w:rPr>
            </w:pPr>
            <w:r w:rsidRPr="00A45898">
              <w:rPr>
                <w:rFonts w:ascii="Arial" w:eastAsia="Times New Roman" w:hAnsi="Arial" w:cs="Arial"/>
                <w:color w:val="000000"/>
                <w:sz w:val="20"/>
                <w:szCs w:val="20"/>
                <w:lang w:val="es-CL" w:eastAsia="es-CL"/>
              </w:rPr>
              <w:t>1</w:t>
            </w:r>
          </w:p>
        </w:tc>
        <w:tc>
          <w:tcPr>
            <w:tcW w:w="493" w:type="pct"/>
            <w:shd w:val="clear" w:color="auto" w:fill="auto"/>
          </w:tcPr>
          <w:p w14:paraId="337330BB" w14:textId="077CFACE" w:rsidR="00DA5EEA" w:rsidRPr="00A45898" w:rsidRDefault="005A1E9D" w:rsidP="00EE296B">
            <w:pPr>
              <w:rPr>
                <w:rFonts w:ascii="Arial" w:hAnsi="Arial" w:cs="Arial"/>
                <w:color w:val="000000"/>
                <w:sz w:val="20"/>
                <w:szCs w:val="20"/>
              </w:rPr>
            </w:pPr>
            <w:r w:rsidRPr="00A45898">
              <w:rPr>
                <w:rFonts w:ascii="Arial" w:hAnsi="Arial" w:cs="Arial"/>
                <w:color w:val="000000"/>
                <w:sz w:val="20"/>
                <w:szCs w:val="20"/>
              </w:rPr>
              <w:t>Colbún S.A.</w:t>
            </w:r>
          </w:p>
        </w:tc>
        <w:tc>
          <w:tcPr>
            <w:tcW w:w="506" w:type="pct"/>
            <w:shd w:val="clear" w:color="auto" w:fill="auto"/>
          </w:tcPr>
          <w:p w14:paraId="652138EB" w14:textId="05F3160C" w:rsidR="00DA5EEA" w:rsidRPr="00A45898" w:rsidRDefault="00DA5EEA" w:rsidP="00EE296B">
            <w:pPr>
              <w:rPr>
                <w:rFonts w:ascii="Arial" w:hAnsi="Arial" w:cs="Arial"/>
                <w:color w:val="000000"/>
                <w:sz w:val="20"/>
                <w:szCs w:val="20"/>
              </w:rPr>
            </w:pPr>
            <w:r w:rsidRPr="00A45898">
              <w:rPr>
                <w:rFonts w:ascii="Arial" w:hAnsi="Arial" w:cs="Arial"/>
                <w:color w:val="000000"/>
                <w:sz w:val="20"/>
                <w:szCs w:val="20"/>
              </w:rPr>
              <w:t>CT</w:t>
            </w:r>
          </w:p>
        </w:tc>
        <w:tc>
          <w:tcPr>
            <w:tcW w:w="502" w:type="pct"/>
            <w:shd w:val="clear" w:color="auto" w:fill="auto"/>
          </w:tcPr>
          <w:p w14:paraId="4691780C" w14:textId="28D474B3" w:rsidR="00DA5EEA" w:rsidRPr="00A45898" w:rsidRDefault="00DA5EEA" w:rsidP="00EE296B">
            <w:pPr>
              <w:rPr>
                <w:rFonts w:ascii="Arial" w:hAnsi="Arial" w:cs="Arial"/>
                <w:color w:val="000000"/>
                <w:sz w:val="20"/>
                <w:szCs w:val="20"/>
              </w:rPr>
            </w:pPr>
            <w:r w:rsidRPr="00A45898">
              <w:rPr>
                <w:rFonts w:ascii="Arial" w:hAnsi="Arial" w:cs="Arial"/>
                <w:color w:val="000000"/>
                <w:sz w:val="20"/>
                <w:szCs w:val="20"/>
              </w:rPr>
              <w:t>General</w:t>
            </w:r>
          </w:p>
        </w:tc>
        <w:tc>
          <w:tcPr>
            <w:tcW w:w="1779" w:type="pct"/>
            <w:shd w:val="clear" w:color="auto" w:fill="auto"/>
          </w:tcPr>
          <w:p w14:paraId="55B734AE" w14:textId="4EF477D1" w:rsidR="00DA5EEA" w:rsidRPr="00A45898" w:rsidRDefault="008750B3" w:rsidP="00570F6C">
            <w:pPr>
              <w:jc w:val="both"/>
              <w:rPr>
                <w:rFonts w:ascii="Arial" w:hAnsi="Arial" w:cs="Arial"/>
                <w:color w:val="000000"/>
                <w:sz w:val="20"/>
                <w:szCs w:val="20"/>
              </w:rPr>
            </w:pPr>
            <w:r w:rsidRPr="00A45898">
              <w:rPr>
                <w:rFonts w:ascii="Arial" w:hAnsi="Arial" w:cs="Arial"/>
                <w:color w:val="000000"/>
                <w:sz w:val="20"/>
                <w:szCs w:val="20"/>
              </w:rPr>
              <w:t>Se solicita incluir los nombres de las señales y/o tag evaluados en el documento "2022.09_Respuesta_CT", así como también en las siguientes revisiones del Control de Tensión, ya sean estas señales las utilizadas para el CT Automático como el CT Manual. De igual manera, se solicita aclarar los datos mostrados en la hoja "Índice CT Automático", detallando cuales son los criterios de evaluación respectivos a cada clasificación.</w:t>
            </w:r>
          </w:p>
        </w:tc>
        <w:tc>
          <w:tcPr>
            <w:tcW w:w="1587" w:type="pct"/>
            <w:shd w:val="clear" w:color="auto" w:fill="auto"/>
          </w:tcPr>
          <w:p w14:paraId="7108C86A" w14:textId="0B62A5EC" w:rsidR="007B4460" w:rsidRDefault="00C47F1E" w:rsidP="006B0122">
            <w:pPr>
              <w:jc w:val="both"/>
              <w:rPr>
                <w:rFonts w:ascii="Arial" w:eastAsia="Times New Roman" w:hAnsi="Arial" w:cs="Arial"/>
                <w:color w:val="000000"/>
                <w:sz w:val="20"/>
                <w:szCs w:val="20"/>
                <w:lang w:val="es-CL" w:eastAsia="es-CL"/>
              </w:rPr>
            </w:pPr>
            <w:r w:rsidRPr="006B0122">
              <w:rPr>
                <w:rFonts w:ascii="Arial" w:hAnsi="Arial" w:cs="Arial"/>
                <w:b/>
                <w:bCs/>
                <w:color w:val="000000"/>
                <w:sz w:val="20"/>
                <w:szCs w:val="20"/>
              </w:rPr>
              <w:t>Aclaración</w:t>
            </w:r>
            <w:r w:rsidR="00EF5D28" w:rsidRPr="00A45898">
              <w:rPr>
                <w:rFonts w:ascii="Arial" w:eastAsia="Times New Roman" w:hAnsi="Arial" w:cs="Arial"/>
                <w:color w:val="000000" w:themeColor="text1"/>
                <w:sz w:val="20"/>
                <w:szCs w:val="20"/>
                <w:lang w:val="es-CL" w:eastAsia="es-CL"/>
              </w:rPr>
              <w:br/>
            </w:r>
            <w:r w:rsidR="00F475EA">
              <w:rPr>
                <w:rFonts w:ascii="Arial" w:eastAsia="Times New Roman" w:hAnsi="Arial" w:cs="Arial"/>
                <w:color w:val="000000"/>
                <w:sz w:val="20"/>
                <w:szCs w:val="20"/>
                <w:lang w:val="es-CL" w:eastAsia="es-CL"/>
              </w:rPr>
              <w:t>En el caso de</w:t>
            </w:r>
            <w:r w:rsidR="00F475EA" w:rsidRPr="006B0122">
              <w:rPr>
                <w:rFonts w:ascii="Arial" w:eastAsia="Times New Roman" w:hAnsi="Arial" w:cs="Arial"/>
                <w:color w:val="000000"/>
                <w:sz w:val="20"/>
                <w:szCs w:val="20"/>
                <w:lang w:val="es-CL" w:eastAsia="es-CL"/>
              </w:rPr>
              <w:t xml:space="preserve"> </w:t>
            </w:r>
            <w:r w:rsidR="006B0122" w:rsidRPr="006B0122">
              <w:rPr>
                <w:rFonts w:ascii="Arial" w:eastAsia="Times New Roman" w:hAnsi="Arial" w:cs="Arial"/>
                <w:color w:val="000000"/>
                <w:sz w:val="20"/>
                <w:szCs w:val="20"/>
                <w:lang w:val="es-CL" w:eastAsia="es-CL"/>
              </w:rPr>
              <w:t xml:space="preserve">CT Automático, la medición de P, Q y V </w:t>
            </w:r>
            <w:r w:rsidR="00F475EA">
              <w:rPr>
                <w:rFonts w:ascii="Arial" w:eastAsia="Times New Roman" w:hAnsi="Arial" w:cs="Arial"/>
                <w:color w:val="000000"/>
                <w:sz w:val="20"/>
                <w:szCs w:val="20"/>
                <w:lang w:val="es-CL" w:eastAsia="es-CL"/>
              </w:rPr>
              <w:t xml:space="preserve">considerada en los cálculos es </w:t>
            </w:r>
            <w:r w:rsidR="002773EF">
              <w:rPr>
                <w:rFonts w:ascii="Arial" w:eastAsia="Times New Roman" w:hAnsi="Arial" w:cs="Arial"/>
                <w:color w:val="000000"/>
                <w:sz w:val="20"/>
                <w:szCs w:val="20"/>
                <w:lang w:val="es-CL" w:eastAsia="es-CL"/>
              </w:rPr>
              <w:t>en</w:t>
            </w:r>
            <w:r w:rsidR="00F475EA">
              <w:rPr>
                <w:rFonts w:ascii="Arial" w:eastAsia="Times New Roman" w:hAnsi="Arial" w:cs="Arial"/>
                <w:color w:val="000000"/>
                <w:sz w:val="20"/>
                <w:szCs w:val="20"/>
                <w:lang w:val="es-CL" w:eastAsia="es-CL"/>
              </w:rPr>
              <w:t xml:space="preserve"> </w:t>
            </w:r>
            <w:r w:rsidR="006B0122" w:rsidRPr="006B0122">
              <w:rPr>
                <w:rFonts w:ascii="Arial" w:eastAsia="Times New Roman" w:hAnsi="Arial" w:cs="Arial"/>
                <w:color w:val="000000"/>
                <w:sz w:val="20"/>
                <w:szCs w:val="20"/>
                <w:lang w:val="es-CL" w:eastAsia="es-CL"/>
              </w:rPr>
              <w:t xml:space="preserve">bornes de la unidad de generación. </w:t>
            </w:r>
            <w:r w:rsidR="007B4460">
              <w:rPr>
                <w:rFonts w:ascii="Arial" w:eastAsia="Times New Roman" w:hAnsi="Arial" w:cs="Arial"/>
                <w:color w:val="000000"/>
                <w:sz w:val="20"/>
                <w:szCs w:val="20"/>
                <w:lang w:val="es-CL" w:eastAsia="es-CL"/>
              </w:rPr>
              <w:t xml:space="preserve">Respecto a los TAG asociados, revisaremos de qué forma, en futuras </w:t>
            </w:r>
            <w:r w:rsidR="00BA001B">
              <w:rPr>
                <w:rFonts w:ascii="Arial" w:eastAsia="Times New Roman" w:hAnsi="Arial" w:cs="Arial"/>
                <w:color w:val="000000"/>
                <w:sz w:val="20"/>
                <w:szCs w:val="20"/>
                <w:lang w:val="es-CL" w:eastAsia="es-CL"/>
              </w:rPr>
              <w:t>versiones, dejarlos</w:t>
            </w:r>
            <w:r w:rsidR="007B4460">
              <w:rPr>
                <w:rFonts w:ascii="Arial" w:eastAsia="Times New Roman" w:hAnsi="Arial" w:cs="Arial"/>
                <w:color w:val="000000"/>
                <w:sz w:val="20"/>
                <w:szCs w:val="20"/>
                <w:lang w:val="es-CL" w:eastAsia="es-CL"/>
              </w:rPr>
              <w:t xml:space="preserve"> explícitos en las planillas de cálculo que se publican.</w:t>
            </w:r>
          </w:p>
          <w:p w14:paraId="314C3F0A" w14:textId="77777777" w:rsidR="007B4460" w:rsidRDefault="007B4460" w:rsidP="006B0122">
            <w:pPr>
              <w:jc w:val="both"/>
              <w:rPr>
                <w:rFonts w:ascii="Arial" w:eastAsia="Times New Roman" w:hAnsi="Arial" w:cs="Arial"/>
                <w:color w:val="000000"/>
                <w:sz w:val="20"/>
                <w:szCs w:val="20"/>
                <w:lang w:val="es-CL" w:eastAsia="es-CL"/>
              </w:rPr>
            </w:pPr>
          </w:p>
          <w:p w14:paraId="66C92449" w14:textId="0691980D" w:rsidR="006B0122" w:rsidRPr="006B0122" w:rsidRDefault="006B0122" w:rsidP="006B0122">
            <w:pPr>
              <w:jc w:val="both"/>
              <w:rPr>
                <w:rFonts w:ascii="Arial" w:eastAsia="Times New Roman" w:hAnsi="Arial" w:cs="Arial"/>
                <w:color w:val="000000"/>
                <w:sz w:val="20"/>
                <w:szCs w:val="20"/>
                <w:lang w:val="es-CL" w:eastAsia="es-CL"/>
              </w:rPr>
            </w:pPr>
            <w:r w:rsidRPr="006B0122">
              <w:rPr>
                <w:rFonts w:ascii="Arial" w:eastAsia="Times New Roman" w:hAnsi="Arial" w:cs="Arial"/>
                <w:color w:val="000000"/>
                <w:sz w:val="20"/>
                <w:szCs w:val="20"/>
                <w:lang w:val="es-CL" w:eastAsia="es-CL"/>
              </w:rPr>
              <w:t>Para CT Manual, se considera la medición de</w:t>
            </w:r>
            <w:r w:rsidR="003F02D7">
              <w:rPr>
                <w:rFonts w:ascii="Arial" w:eastAsia="Times New Roman" w:hAnsi="Arial" w:cs="Arial"/>
                <w:color w:val="000000"/>
                <w:sz w:val="20"/>
                <w:szCs w:val="20"/>
                <w:lang w:val="es-CL" w:eastAsia="es-CL"/>
              </w:rPr>
              <w:t xml:space="preserve"> V</w:t>
            </w:r>
            <w:r w:rsidRPr="006B0122">
              <w:rPr>
                <w:rFonts w:ascii="Arial" w:eastAsia="Times New Roman" w:hAnsi="Arial" w:cs="Arial"/>
                <w:color w:val="000000"/>
                <w:sz w:val="20"/>
                <w:szCs w:val="20"/>
                <w:lang w:val="es-CL" w:eastAsia="es-CL"/>
              </w:rPr>
              <w:t xml:space="preserve"> </w:t>
            </w:r>
            <w:r w:rsidR="007B4460">
              <w:rPr>
                <w:rFonts w:ascii="Arial" w:eastAsia="Times New Roman" w:hAnsi="Arial" w:cs="Arial"/>
                <w:color w:val="000000"/>
                <w:sz w:val="20"/>
                <w:szCs w:val="20"/>
                <w:lang w:val="es-CL" w:eastAsia="es-CL"/>
              </w:rPr>
              <w:t xml:space="preserve">en </w:t>
            </w:r>
            <w:r w:rsidRPr="006B0122">
              <w:rPr>
                <w:rFonts w:ascii="Arial" w:eastAsia="Times New Roman" w:hAnsi="Arial" w:cs="Arial"/>
                <w:color w:val="000000"/>
                <w:sz w:val="20"/>
                <w:szCs w:val="20"/>
                <w:lang w:val="es-CL" w:eastAsia="es-CL"/>
              </w:rPr>
              <w:t>la barra de control</w:t>
            </w:r>
            <w:r w:rsidR="007B4460">
              <w:rPr>
                <w:rFonts w:ascii="Arial" w:eastAsia="Times New Roman" w:hAnsi="Arial" w:cs="Arial"/>
                <w:color w:val="000000"/>
                <w:sz w:val="20"/>
                <w:szCs w:val="20"/>
                <w:lang w:val="es-CL" w:eastAsia="es-CL"/>
              </w:rPr>
              <w:t xml:space="preserve"> usada por CDC y que se encuentra especificada junto a</w:t>
            </w:r>
            <w:r w:rsidR="003F02D7">
              <w:rPr>
                <w:rFonts w:ascii="Arial" w:eastAsia="Times New Roman" w:hAnsi="Arial" w:cs="Arial"/>
                <w:color w:val="000000"/>
                <w:sz w:val="20"/>
                <w:szCs w:val="20"/>
                <w:lang w:val="es-CL" w:eastAsia="es-CL"/>
              </w:rPr>
              <w:t xml:space="preserve"> su</w:t>
            </w:r>
            <w:r w:rsidR="007B4460">
              <w:rPr>
                <w:rFonts w:ascii="Arial" w:eastAsia="Times New Roman" w:hAnsi="Arial" w:cs="Arial"/>
                <w:color w:val="000000"/>
                <w:sz w:val="20"/>
                <w:szCs w:val="20"/>
                <w:lang w:val="es-CL" w:eastAsia="es-CL"/>
              </w:rPr>
              <w:t xml:space="preserve"> TAG respectivo en el Anexo del ISSCC </w:t>
            </w:r>
            <w:r w:rsidRPr="006B0122">
              <w:rPr>
                <w:rFonts w:ascii="Arial" w:eastAsia="Times New Roman" w:hAnsi="Arial" w:cs="Arial"/>
                <w:color w:val="000000"/>
                <w:sz w:val="20"/>
                <w:szCs w:val="20"/>
                <w:lang w:val="es-CL" w:eastAsia="es-CL"/>
              </w:rPr>
              <w:t>“</w:t>
            </w:r>
            <w:r w:rsidR="004D5645" w:rsidRPr="004D5645">
              <w:rPr>
                <w:rFonts w:ascii="Arial" w:eastAsia="Times New Roman" w:hAnsi="Arial" w:cs="Arial"/>
                <w:color w:val="000000"/>
                <w:sz w:val="20"/>
                <w:szCs w:val="20"/>
                <w:lang w:val="es-CL" w:eastAsia="es-CL"/>
              </w:rPr>
              <w:t>2022.11.24 Control de Tensión</w:t>
            </w:r>
            <w:r w:rsidR="003F02D7">
              <w:rPr>
                <w:rFonts w:ascii="Arial" w:eastAsia="Times New Roman" w:hAnsi="Arial" w:cs="Arial"/>
                <w:color w:val="000000"/>
                <w:sz w:val="20"/>
                <w:szCs w:val="20"/>
                <w:lang w:val="es-CL" w:eastAsia="es-CL"/>
              </w:rPr>
              <w:t>.xlsx</w:t>
            </w:r>
            <w:r w:rsidRPr="006B0122">
              <w:rPr>
                <w:rFonts w:ascii="Arial" w:eastAsia="Times New Roman" w:hAnsi="Arial" w:cs="Arial"/>
                <w:color w:val="000000"/>
                <w:sz w:val="20"/>
                <w:szCs w:val="20"/>
                <w:lang w:val="es-CL" w:eastAsia="es-CL"/>
              </w:rPr>
              <w:t>”, hoja “Generadoras”,</w:t>
            </w:r>
            <w:r w:rsidR="003F02D7">
              <w:rPr>
                <w:rFonts w:ascii="Arial" w:eastAsia="Times New Roman" w:hAnsi="Arial" w:cs="Arial"/>
                <w:color w:val="000000"/>
                <w:sz w:val="20"/>
                <w:szCs w:val="20"/>
                <w:lang w:val="es-CL" w:eastAsia="es-CL"/>
              </w:rPr>
              <w:t xml:space="preserve"> columna “</w:t>
            </w:r>
            <w:r w:rsidR="003F02D7" w:rsidRPr="003F02D7">
              <w:rPr>
                <w:rFonts w:ascii="Arial" w:eastAsia="Times New Roman" w:hAnsi="Arial" w:cs="Arial"/>
                <w:color w:val="000000"/>
                <w:sz w:val="20"/>
                <w:szCs w:val="20"/>
                <w:lang w:val="es-CL" w:eastAsia="es-CL"/>
              </w:rPr>
              <w:t>TAG SCADA</w:t>
            </w:r>
            <w:r w:rsidR="003F02D7">
              <w:rPr>
                <w:rFonts w:ascii="Arial" w:eastAsia="Times New Roman" w:hAnsi="Arial" w:cs="Arial"/>
                <w:color w:val="000000"/>
                <w:sz w:val="20"/>
                <w:szCs w:val="20"/>
                <w:lang w:val="es-CL" w:eastAsia="es-CL"/>
              </w:rPr>
              <w:t>”,</w:t>
            </w:r>
            <w:r w:rsidRPr="006B0122">
              <w:rPr>
                <w:rFonts w:ascii="Arial" w:eastAsia="Times New Roman" w:hAnsi="Arial" w:cs="Arial"/>
                <w:color w:val="000000"/>
                <w:sz w:val="20"/>
                <w:szCs w:val="20"/>
                <w:lang w:val="es-CL" w:eastAsia="es-CL"/>
              </w:rPr>
              <w:t xml:space="preserve"> publicado en el sitio web del Coordinador en la siguiente ruta:</w:t>
            </w:r>
          </w:p>
          <w:p w14:paraId="4D81E540" w14:textId="77777777" w:rsidR="006B0122" w:rsidRPr="006B0122" w:rsidRDefault="006B0122" w:rsidP="006B0122">
            <w:pPr>
              <w:jc w:val="both"/>
              <w:rPr>
                <w:rFonts w:ascii="Arial" w:hAnsi="Arial" w:cs="Arial"/>
                <w:b/>
                <w:bCs/>
                <w:color w:val="000000"/>
                <w:sz w:val="20"/>
                <w:szCs w:val="20"/>
              </w:rPr>
            </w:pPr>
          </w:p>
          <w:p w14:paraId="706CEC9F" w14:textId="53FD2704" w:rsidR="00C47F1E" w:rsidRPr="00182B2F" w:rsidRDefault="001166B4" w:rsidP="006B0122">
            <w:pPr>
              <w:jc w:val="both"/>
              <w:rPr>
                <w:rFonts w:ascii="Arial" w:hAnsi="Arial" w:cs="Arial"/>
                <w:color w:val="000000"/>
                <w:sz w:val="20"/>
                <w:szCs w:val="20"/>
              </w:rPr>
            </w:pPr>
            <w:hyperlink r:id="rId10" w:history="1">
              <w:r w:rsidR="00C47F1E" w:rsidRPr="00182B2F">
                <w:rPr>
                  <w:rStyle w:val="Hipervnculo"/>
                  <w:rFonts w:ascii="Arial" w:hAnsi="Arial" w:cs="Arial"/>
                  <w:sz w:val="20"/>
                  <w:szCs w:val="20"/>
                </w:rPr>
                <w:t>https://www.coordinador.cl/operacion/documentos/ano-2022/informe-de-sscc-2022-actualizacion/version-definitiva-marzo-2022/anexos-informe-de-sscc-2022/</w:t>
              </w:r>
            </w:hyperlink>
          </w:p>
        </w:tc>
      </w:tr>
      <w:tr w:rsidR="00DA5EEA" w:rsidRPr="009E1261" w14:paraId="1F84C17E" w14:textId="77777777" w:rsidTr="00F4680A">
        <w:trPr>
          <w:trHeight w:val="340"/>
        </w:trPr>
        <w:tc>
          <w:tcPr>
            <w:tcW w:w="133" w:type="pct"/>
            <w:shd w:val="clear" w:color="auto" w:fill="auto"/>
          </w:tcPr>
          <w:p w14:paraId="62CFC970" w14:textId="790F36CC" w:rsidR="00DA5EEA" w:rsidRPr="001D0430" w:rsidRDefault="00DA5EEA" w:rsidP="00EE296B">
            <w:pPr>
              <w:rPr>
                <w:rFonts w:ascii="Arial" w:eastAsia="Times New Roman" w:hAnsi="Arial" w:cs="Arial"/>
                <w:color w:val="000000"/>
                <w:sz w:val="20"/>
                <w:szCs w:val="20"/>
                <w:lang w:val="es-CL" w:eastAsia="es-CL"/>
              </w:rPr>
            </w:pPr>
            <w:r>
              <w:rPr>
                <w:rFonts w:ascii="Arial" w:eastAsia="Times New Roman" w:hAnsi="Arial" w:cs="Arial"/>
                <w:color w:val="000000"/>
                <w:sz w:val="20"/>
                <w:szCs w:val="20"/>
                <w:lang w:val="es-CL" w:eastAsia="es-CL"/>
              </w:rPr>
              <w:t>2</w:t>
            </w:r>
          </w:p>
        </w:tc>
        <w:tc>
          <w:tcPr>
            <w:tcW w:w="493" w:type="pct"/>
            <w:shd w:val="clear" w:color="auto" w:fill="auto"/>
          </w:tcPr>
          <w:p w14:paraId="586FC25A" w14:textId="62E6E5E8" w:rsidR="00DA5EEA" w:rsidRPr="006C0349" w:rsidRDefault="005A1E9D" w:rsidP="00EE296B">
            <w:pPr>
              <w:rPr>
                <w:rFonts w:ascii="Arial" w:hAnsi="Arial" w:cs="Arial"/>
                <w:color w:val="000000"/>
                <w:sz w:val="20"/>
                <w:szCs w:val="20"/>
              </w:rPr>
            </w:pPr>
            <w:r w:rsidRPr="005A1E9D">
              <w:rPr>
                <w:rFonts w:ascii="Arial" w:hAnsi="Arial" w:cs="Arial"/>
                <w:color w:val="000000"/>
                <w:sz w:val="20"/>
                <w:szCs w:val="20"/>
              </w:rPr>
              <w:t>Colbún S.A.</w:t>
            </w:r>
          </w:p>
        </w:tc>
        <w:tc>
          <w:tcPr>
            <w:tcW w:w="506" w:type="pct"/>
            <w:shd w:val="clear" w:color="auto" w:fill="auto"/>
          </w:tcPr>
          <w:p w14:paraId="527FC96A" w14:textId="37C172B8" w:rsidR="00DA5EEA" w:rsidRDefault="00DA5EEA" w:rsidP="00EE296B">
            <w:pPr>
              <w:rPr>
                <w:rFonts w:ascii="Arial" w:hAnsi="Arial" w:cs="Arial"/>
                <w:color w:val="000000"/>
                <w:sz w:val="20"/>
                <w:szCs w:val="20"/>
              </w:rPr>
            </w:pPr>
            <w:r w:rsidRPr="00DA5EEA">
              <w:rPr>
                <w:rFonts w:ascii="Arial" w:hAnsi="Arial" w:cs="Arial"/>
                <w:color w:val="000000"/>
                <w:sz w:val="20"/>
                <w:szCs w:val="20"/>
              </w:rPr>
              <w:t>CPF</w:t>
            </w:r>
          </w:p>
        </w:tc>
        <w:tc>
          <w:tcPr>
            <w:tcW w:w="502" w:type="pct"/>
            <w:shd w:val="clear" w:color="auto" w:fill="auto"/>
          </w:tcPr>
          <w:p w14:paraId="0B5ED5BB" w14:textId="364288C5" w:rsidR="00DA5EEA" w:rsidRDefault="009D207C" w:rsidP="00EE296B">
            <w:pPr>
              <w:rPr>
                <w:rFonts w:ascii="Arial" w:hAnsi="Arial" w:cs="Arial"/>
                <w:color w:val="000000"/>
                <w:sz w:val="20"/>
                <w:szCs w:val="20"/>
              </w:rPr>
            </w:pPr>
            <w:r w:rsidRPr="009D207C">
              <w:rPr>
                <w:rFonts w:ascii="Arial" w:hAnsi="Arial" w:cs="Arial"/>
                <w:color w:val="000000"/>
                <w:sz w:val="20"/>
                <w:szCs w:val="20"/>
              </w:rPr>
              <w:t>HE C</w:t>
            </w:r>
            <w:r>
              <w:rPr>
                <w:rFonts w:ascii="Arial" w:hAnsi="Arial" w:cs="Arial"/>
                <w:color w:val="000000"/>
                <w:sz w:val="20"/>
                <w:szCs w:val="20"/>
              </w:rPr>
              <w:t>anutillar</w:t>
            </w:r>
          </w:p>
        </w:tc>
        <w:tc>
          <w:tcPr>
            <w:tcW w:w="1779" w:type="pct"/>
            <w:shd w:val="clear" w:color="auto" w:fill="auto"/>
          </w:tcPr>
          <w:p w14:paraId="1317D98D" w14:textId="5A627B62" w:rsidR="008750B3" w:rsidRPr="008750B3" w:rsidRDefault="008750B3" w:rsidP="00570F6C">
            <w:pPr>
              <w:jc w:val="both"/>
              <w:rPr>
                <w:rFonts w:ascii="Arial" w:hAnsi="Arial" w:cs="Arial"/>
                <w:color w:val="000000"/>
                <w:sz w:val="20"/>
                <w:szCs w:val="20"/>
              </w:rPr>
            </w:pPr>
            <w:r w:rsidRPr="008750B3">
              <w:rPr>
                <w:rFonts w:ascii="Arial" w:hAnsi="Arial" w:cs="Arial"/>
                <w:color w:val="000000"/>
                <w:sz w:val="20"/>
                <w:szCs w:val="20"/>
              </w:rPr>
              <w:t xml:space="preserve">Se informa que se </w:t>
            </w:r>
            <w:r w:rsidR="00185D39" w:rsidRPr="008750B3">
              <w:rPr>
                <w:rFonts w:ascii="Arial" w:hAnsi="Arial" w:cs="Arial"/>
                <w:color w:val="000000"/>
                <w:sz w:val="20"/>
                <w:szCs w:val="20"/>
              </w:rPr>
              <w:t>detectó</w:t>
            </w:r>
            <w:r w:rsidRPr="008750B3">
              <w:rPr>
                <w:rFonts w:ascii="Arial" w:hAnsi="Arial" w:cs="Arial"/>
                <w:color w:val="000000"/>
                <w:sz w:val="20"/>
                <w:szCs w:val="20"/>
              </w:rPr>
              <w:t xml:space="preserve"> un problema de comunicaciones en los equipos Saturn2e, lo que </w:t>
            </w:r>
            <w:r w:rsidR="00185D39" w:rsidRPr="008750B3">
              <w:rPr>
                <w:rFonts w:ascii="Arial" w:hAnsi="Arial" w:cs="Arial"/>
                <w:color w:val="000000"/>
                <w:sz w:val="20"/>
                <w:szCs w:val="20"/>
              </w:rPr>
              <w:t>interrumpió</w:t>
            </w:r>
            <w:r w:rsidRPr="008750B3">
              <w:rPr>
                <w:rFonts w:ascii="Arial" w:hAnsi="Arial" w:cs="Arial"/>
                <w:color w:val="000000"/>
                <w:sz w:val="20"/>
                <w:szCs w:val="20"/>
              </w:rPr>
              <w:t xml:space="preserve"> la comunicación hacia el CEN, dado lo anterior los registros desde el día 24.11.2022 para la UG Canutillar 1 y desde el 26.11.2022 para la UG Canutillar 2 no fueron enviados de manera </w:t>
            </w:r>
            <w:r w:rsidR="00185D39" w:rsidRPr="008750B3">
              <w:rPr>
                <w:rFonts w:ascii="Arial" w:hAnsi="Arial" w:cs="Arial"/>
                <w:color w:val="000000"/>
                <w:sz w:val="20"/>
                <w:szCs w:val="20"/>
              </w:rPr>
              <w:t>automática</w:t>
            </w:r>
            <w:r w:rsidRPr="008750B3">
              <w:rPr>
                <w:rFonts w:ascii="Arial" w:hAnsi="Arial" w:cs="Arial"/>
                <w:color w:val="000000"/>
                <w:sz w:val="20"/>
                <w:szCs w:val="20"/>
              </w:rPr>
              <w:t xml:space="preserve"> hacia el CEN en los tiempos respectivos. Sin embargo, el problema fue solucionado, por lo cual la información y registros de potencia-frecuencia fueron enviados bajo el mismo sistema durante los primeros días de diciembre (07.12.2022). </w:t>
            </w:r>
            <w:r w:rsidR="0033419A" w:rsidRPr="008750B3">
              <w:rPr>
                <w:rFonts w:ascii="Arial" w:hAnsi="Arial" w:cs="Arial"/>
                <w:color w:val="000000"/>
                <w:sz w:val="20"/>
                <w:szCs w:val="20"/>
              </w:rPr>
              <w:t xml:space="preserve">El </w:t>
            </w:r>
            <w:r w:rsidRPr="008750B3">
              <w:rPr>
                <w:rFonts w:ascii="Arial" w:hAnsi="Arial" w:cs="Arial"/>
                <w:color w:val="000000"/>
                <w:sz w:val="20"/>
                <w:szCs w:val="20"/>
              </w:rPr>
              <w:t xml:space="preserve">problema anterior se puede observar </w:t>
            </w:r>
            <w:r w:rsidR="00185D39" w:rsidRPr="008750B3">
              <w:rPr>
                <w:rFonts w:ascii="Arial" w:hAnsi="Arial" w:cs="Arial"/>
                <w:color w:val="000000"/>
                <w:sz w:val="20"/>
                <w:szCs w:val="20"/>
              </w:rPr>
              <w:t>también</w:t>
            </w:r>
            <w:r w:rsidRPr="008750B3">
              <w:rPr>
                <w:rFonts w:ascii="Arial" w:hAnsi="Arial" w:cs="Arial"/>
                <w:color w:val="000000"/>
                <w:sz w:val="20"/>
                <w:szCs w:val="20"/>
              </w:rPr>
              <w:t xml:space="preserve"> en los documentos </w:t>
            </w:r>
            <w:r w:rsidRPr="008750B3">
              <w:rPr>
                <w:rFonts w:ascii="Arial" w:hAnsi="Arial" w:cs="Arial"/>
                <w:color w:val="000000"/>
                <w:sz w:val="20"/>
                <w:szCs w:val="20"/>
              </w:rPr>
              <w:lastRenderedPageBreak/>
              <w:t xml:space="preserve">"reporte_Canutillar_U1" y "reporte_Canutillar_U2", donde en la página 2 de cada documento se indica justamente el intervalo analizado el cual considera las fechas mencionadas, no obstante, en el mismo documento se mencionan la participación de las unidades en los días finales del mes, dando a entender que estos no fueron evaluaciones por cuanto los registros no fueron enviados a tiempo. </w:t>
            </w:r>
          </w:p>
          <w:p w14:paraId="503A21D4" w14:textId="1501A249" w:rsidR="00DA5EEA" w:rsidRPr="008307D8" w:rsidRDefault="008750B3" w:rsidP="00570F6C">
            <w:pPr>
              <w:jc w:val="both"/>
              <w:rPr>
                <w:rFonts w:ascii="Arial" w:hAnsi="Arial" w:cs="Arial"/>
                <w:color w:val="000000"/>
                <w:sz w:val="20"/>
                <w:szCs w:val="20"/>
              </w:rPr>
            </w:pPr>
            <w:r w:rsidRPr="008750B3">
              <w:rPr>
                <w:rFonts w:ascii="Arial" w:hAnsi="Arial" w:cs="Arial"/>
                <w:color w:val="000000"/>
                <w:sz w:val="20"/>
                <w:szCs w:val="20"/>
              </w:rPr>
              <w:t xml:space="preserve">Dado lo anterior se solicita reevaluar el desempeño del CPF de ambas unidades de la CH Canutillar considerando la totalidad de los registros.  </w:t>
            </w:r>
          </w:p>
        </w:tc>
        <w:tc>
          <w:tcPr>
            <w:tcW w:w="1587" w:type="pct"/>
            <w:shd w:val="clear" w:color="auto" w:fill="auto"/>
          </w:tcPr>
          <w:p w14:paraId="377908E1" w14:textId="77777777" w:rsidR="008C35E8" w:rsidRPr="00AA14B5" w:rsidRDefault="008C35E8" w:rsidP="008C35E8">
            <w:pPr>
              <w:jc w:val="both"/>
              <w:rPr>
                <w:rFonts w:ascii="Arial" w:hAnsi="Arial" w:cs="Arial"/>
                <w:b/>
                <w:bCs/>
                <w:color w:val="000000"/>
                <w:sz w:val="20"/>
                <w:szCs w:val="20"/>
              </w:rPr>
            </w:pPr>
            <w:r>
              <w:rPr>
                <w:rFonts w:ascii="Arial" w:hAnsi="Arial" w:cs="Arial"/>
                <w:b/>
                <w:bCs/>
                <w:color w:val="000000"/>
                <w:sz w:val="20"/>
                <w:szCs w:val="20"/>
              </w:rPr>
              <w:lastRenderedPageBreak/>
              <w:t>Se acoge la observación.</w:t>
            </w:r>
          </w:p>
          <w:p w14:paraId="7DEBFDD2" w14:textId="00B77A6A" w:rsidR="00DA5EEA" w:rsidRPr="006C128C" w:rsidRDefault="00711D74" w:rsidP="008C35E8">
            <w:pPr>
              <w:jc w:val="both"/>
              <w:rPr>
                <w:rFonts w:ascii="Arial" w:eastAsia="Times New Roman" w:hAnsi="Arial" w:cs="Arial"/>
                <w:color w:val="000000"/>
                <w:sz w:val="20"/>
                <w:szCs w:val="20"/>
                <w:lang w:val="es-CL" w:eastAsia="es-CL"/>
              </w:rPr>
            </w:pPr>
            <w:r>
              <w:rPr>
                <w:rFonts w:ascii="Arial" w:eastAsia="Times New Roman" w:hAnsi="Arial" w:cs="Arial"/>
                <w:color w:val="000000"/>
                <w:sz w:val="20"/>
                <w:szCs w:val="20"/>
                <w:lang w:val="es-CL" w:eastAsia="es-CL"/>
              </w:rPr>
              <w:t>S</w:t>
            </w:r>
            <w:r w:rsidR="008C35E8">
              <w:rPr>
                <w:rFonts w:ascii="Arial" w:eastAsia="Times New Roman" w:hAnsi="Arial" w:cs="Arial"/>
                <w:color w:val="000000"/>
                <w:sz w:val="20"/>
                <w:szCs w:val="20"/>
                <w:lang w:val="es-CL" w:eastAsia="es-CL"/>
              </w:rPr>
              <w:t>e revisan los antecedentes de la solicitud y s</w:t>
            </w:r>
            <w:r w:rsidR="008C35E8" w:rsidRPr="008C35E8">
              <w:rPr>
                <w:rFonts w:ascii="Arial" w:eastAsia="Times New Roman" w:hAnsi="Arial" w:cs="Arial"/>
                <w:color w:val="000000"/>
                <w:sz w:val="20"/>
                <w:szCs w:val="20"/>
                <w:lang w:val="es-CL" w:eastAsia="es-CL"/>
              </w:rPr>
              <w:t>e recalcula el indicador del SC de C</w:t>
            </w:r>
            <w:r w:rsidR="008C35E8">
              <w:rPr>
                <w:rFonts w:ascii="Arial" w:eastAsia="Times New Roman" w:hAnsi="Arial" w:cs="Arial"/>
                <w:color w:val="000000"/>
                <w:sz w:val="20"/>
                <w:szCs w:val="20"/>
                <w:lang w:val="es-CL" w:eastAsia="es-CL"/>
              </w:rPr>
              <w:t>PF</w:t>
            </w:r>
            <w:r w:rsidR="00903094">
              <w:rPr>
                <w:rFonts w:ascii="Arial" w:eastAsia="Times New Roman" w:hAnsi="Arial" w:cs="Arial"/>
                <w:color w:val="000000"/>
                <w:sz w:val="20"/>
                <w:szCs w:val="20"/>
                <w:lang w:val="es-CL" w:eastAsia="es-CL"/>
              </w:rPr>
              <w:t xml:space="preserve">, considerando los nuevos </w:t>
            </w:r>
            <w:r w:rsidR="00903094" w:rsidRPr="0033419A">
              <w:rPr>
                <w:rFonts w:ascii="Arial" w:eastAsia="Times New Roman" w:hAnsi="Arial" w:cs="Arial"/>
                <w:color w:val="000000"/>
                <w:sz w:val="20"/>
                <w:szCs w:val="20"/>
                <w:lang w:val="es-CL" w:eastAsia="es-CL"/>
              </w:rPr>
              <w:t>registros</w:t>
            </w:r>
            <w:r w:rsidR="008C35E8" w:rsidRPr="0033419A">
              <w:rPr>
                <w:rFonts w:ascii="Arial" w:eastAsia="Times New Roman" w:hAnsi="Arial" w:cs="Arial"/>
                <w:color w:val="000000"/>
                <w:sz w:val="20"/>
                <w:szCs w:val="20"/>
                <w:lang w:val="es-CL" w:eastAsia="es-CL"/>
              </w:rPr>
              <w:t>.</w:t>
            </w:r>
          </w:p>
          <w:p w14:paraId="61309303" w14:textId="086A8885" w:rsidR="0033419A" w:rsidRDefault="0033419A" w:rsidP="008C35E8">
            <w:pPr>
              <w:jc w:val="both"/>
              <w:rPr>
                <w:rFonts w:ascii="Arial" w:hAnsi="Arial" w:cs="Arial"/>
                <w:b/>
                <w:bCs/>
                <w:color w:val="000000"/>
                <w:sz w:val="20"/>
                <w:szCs w:val="20"/>
              </w:rPr>
            </w:pPr>
            <w:r w:rsidRPr="0033419A">
              <w:rPr>
                <w:rFonts w:ascii="Arial" w:hAnsi="Arial" w:cs="Arial"/>
                <w:color w:val="000000"/>
                <w:sz w:val="20"/>
                <w:szCs w:val="20"/>
              </w:rPr>
              <w:t xml:space="preserve">Se solicita revisar proceso de envío de información para que estos lleguen de manera </w:t>
            </w:r>
            <w:r>
              <w:rPr>
                <w:rFonts w:ascii="Arial" w:hAnsi="Arial" w:cs="Arial"/>
                <w:color w:val="000000"/>
                <w:sz w:val="20"/>
                <w:szCs w:val="20"/>
              </w:rPr>
              <w:t>íntegra en los plazos requeridos.</w:t>
            </w:r>
            <w:r>
              <w:rPr>
                <w:rFonts w:ascii="Arial" w:hAnsi="Arial" w:cs="Arial"/>
                <w:b/>
                <w:bCs/>
                <w:color w:val="000000"/>
                <w:sz w:val="20"/>
                <w:szCs w:val="20"/>
              </w:rPr>
              <w:t xml:space="preserve"> </w:t>
            </w:r>
          </w:p>
        </w:tc>
      </w:tr>
      <w:tr w:rsidR="00DA5EEA" w:rsidRPr="009E1261" w14:paraId="0944127A" w14:textId="77777777" w:rsidTr="00F4680A">
        <w:trPr>
          <w:trHeight w:val="340"/>
        </w:trPr>
        <w:tc>
          <w:tcPr>
            <w:tcW w:w="133" w:type="pct"/>
            <w:shd w:val="clear" w:color="auto" w:fill="auto"/>
          </w:tcPr>
          <w:p w14:paraId="0A6EA504" w14:textId="57B62A9E" w:rsidR="00DA5EEA" w:rsidRPr="001D0430" w:rsidRDefault="00DA5EEA" w:rsidP="00EE296B">
            <w:pPr>
              <w:rPr>
                <w:rFonts w:ascii="Arial" w:eastAsia="Times New Roman" w:hAnsi="Arial" w:cs="Arial"/>
                <w:color w:val="000000"/>
                <w:sz w:val="20"/>
                <w:szCs w:val="20"/>
                <w:lang w:val="es-CL" w:eastAsia="es-CL"/>
              </w:rPr>
            </w:pPr>
            <w:r>
              <w:rPr>
                <w:rFonts w:ascii="Arial" w:eastAsia="Times New Roman" w:hAnsi="Arial" w:cs="Arial"/>
                <w:color w:val="000000"/>
                <w:sz w:val="20"/>
                <w:szCs w:val="20"/>
                <w:lang w:val="es-CL" w:eastAsia="es-CL"/>
              </w:rPr>
              <w:t>3</w:t>
            </w:r>
          </w:p>
        </w:tc>
        <w:tc>
          <w:tcPr>
            <w:tcW w:w="493" w:type="pct"/>
            <w:shd w:val="clear" w:color="auto" w:fill="auto"/>
          </w:tcPr>
          <w:p w14:paraId="51BD3683" w14:textId="4455C268" w:rsidR="00DA5EEA" w:rsidRPr="006C0349" w:rsidRDefault="005A1E9D" w:rsidP="00EE296B">
            <w:pPr>
              <w:rPr>
                <w:rFonts w:ascii="Arial" w:hAnsi="Arial" w:cs="Arial"/>
                <w:color w:val="000000"/>
                <w:sz w:val="20"/>
                <w:szCs w:val="20"/>
              </w:rPr>
            </w:pPr>
            <w:r w:rsidRPr="005A1E9D">
              <w:rPr>
                <w:rFonts w:ascii="Arial" w:hAnsi="Arial" w:cs="Arial"/>
                <w:color w:val="000000"/>
                <w:sz w:val="20"/>
                <w:szCs w:val="20"/>
              </w:rPr>
              <w:t>Colbún S.A.</w:t>
            </w:r>
          </w:p>
        </w:tc>
        <w:tc>
          <w:tcPr>
            <w:tcW w:w="506" w:type="pct"/>
            <w:shd w:val="clear" w:color="auto" w:fill="auto"/>
          </w:tcPr>
          <w:p w14:paraId="62E111EF" w14:textId="1B0D485D" w:rsidR="00DA5EEA" w:rsidRDefault="00DA5EEA" w:rsidP="00EE296B">
            <w:pPr>
              <w:rPr>
                <w:rFonts w:ascii="Arial" w:hAnsi="Arial" w:cs="Arial"/>
                <w:color w:val="000000"/>
                <w:sz w:val="20"/>
                <w:szCs w:val="20"/>
              </w:rPr>
            </w:pPr>
            <w:r w:rsidRPr="00DA5EEA">
              <w:rPr>
                <w:rFonts w:ascii="Arial" w:hAnsi="Arial" w:cs="Arial"/>
                <w:color w:val="000000"/>
                <w:sz w:val="20"/>
                <w:szCs w:val="20"/>
              </w:rPr>
              <w:t>CT</w:t>
            </w:r>
          </w:p>
        </w:tc>
        <w:tc>
          <w:tcPr>
            <w:tcW w:w="502" w:type="pct"/>
            <w:shd w:val="clear" w:color="auto" w:fill="auto"/>
          </w:tcPr>
          <w:p w14:paraId="6F79EF90" w14:textId="1672F40F" w:rsidR="009D207C" w:rsidRDefault="009D207C" w:rsidP="00EE296B">
            <w:pPr>
              <w:rPr>
                <w:rFonts w:ascii="Arial" w:hAnsi="Arial" w:cs="Arial"/>
                <w:color w:val="000000"/>
                <w:sz w:val="20"/>
                <w:szCs w:val="20"/>
              </w:rPr>
            </w:pPr>
            <w:r>
              <w:rPr>
                <w:rFonts w:ascii="Arial" w:hAnsi="Arial" w:cs="Arial"/>
                <w:color w:val="000000"/>
                <w:sz w:val="20"/>
                <w:szCs w:val="20"/>
              </w:rPr>
              <w:t>General</w:t>
            </w:r>
          </w:p>
        </w:tc>
        <w:tc>
          <w:tcPr>
            <w:tcW w:w="1779" w:type="pct"/>
            <w:shd w:val="clear" w:color="auto" w:fill="auto"/>
          </w:tcPr>
          <w:p w14:paraId="21232571" w14:textId="0B15AD21" w:rsidR="008750B3" w:rsidRPr="008750B3" w:rsidRDefault="008750B3" w:rsidP="00570F6C">
            <w:pPr>
              <w:jc w:val="both"/>
              <w:rPr>
                <w:rFonts w:ascii="Arial" w:hAnsi="Arial" w:cs="Arial"/>
                <w:color w:val="000000"/>
                <w:sz w:val="20"/>
                <w:szCs w:val="20"/>
              </w:rPr>
            </w:pPr>
            <w:r w:rsidRPr="008750B3">
              <w:rPr>
                <w:rFonts w:ascii="Arial" w:hAnsi="Arial" w:cs="Arial"/>
                <w:color w:val="000000"/>
                <w:sz w:val="20"/>
                <w:szCs w:val="20"/>
              </w:rPr>
              <w:t xml:space="preserve">En el documento "Informe Desempeño de SSCC del SEN" se indica expresamente que el "CT Manual: las instrucciones emitidas por el CDC para aumentar o disminuir la tensión en la barra de alta tensión de la central. Todas las instrucciones serán indicadas en kV".  Sin embargo, lo anterior no se corresponde con la evaluación que realiza el CEN en las planillas de desempeño "2022.11_Respuesta_CT", donde se indica que el punto de evaluación del control de tensión es la subestación en primera adyacencia (por </w:t>
            </w:r>
            <w:r w:rsidR="008C1DEE" w:rsidRPr="008750B3">
              <w:rPr>
                <w:rFonts w:ascii="Arial" w:hAnsi="Arial" w:cs="Arial"/>
                <w:color w:val="000000"/>
                <w:sz w:val="20"/>
                <w:szCs w:val="20"/>
              </w:rPr>
              <w:t>ejemplo,</w:t>
            </w:r>
            <w:r w:rsidRPr="008750B3">
              <w:rPr>
                <w:rFonts w:ascii="Arial" w:hAnsi="Arial" w:cs="Arial"/>
                <w:color w:val="000000"/>
                <w:sz w:val="20"/>
                <w:szCs w:val="20"/>
              </w:rPr>
              <w:t xml:space="preserve"> la CH Canutillar </w:t>
            </w:r>
            <w:r w:rsidR="008C1DEE" w:rsidRPr="008750B3">
              <w:rPr>
                <w:rFonts w:ascii="Arial" w:hAnsi="Arial" w:cs="Arial"/>
                <w:color w:val="000000"/>
                <w:sz w:val="20"/>
                <w:szCs w:val="20"/>
              </w:rPr>
              <w:t>está</w:t>
            </w:r>
            <w:r w:rsidRPr="008750B3">
              <w:rPr>
                <w:rFonts w:ascii="Arial" w:hAnsi="Arial" w:cs="Arial"/>
                <w:color w:val="000000"/>
                <w:sz w:val="20"/>
                <w:szCs w:val="20"/>
              </w:rPr>
              <w:t xml:space="preserve"> asociada a la barra de S/E Puerto Montt, en condiciones que la evaluación debiese realizarse en la barra de 220kV de la S/E Canutillar, tal como se indica en el primer documento señalado. </w:t>
            </w:r>
          </w:p>
          <w:p w14:paraId="33E85D2D" w14:textId="5C602DD3" w:rsidR="00DA5EEA" w:rsidRPr="008307D8" w:rsidRDefault="008750B3" w:rsidP="00570F6C">
            <w:pPr>
              <w:jc w:val="both"/>
              <w:rPr>
                <w:rFonts w:ascii="Arial" w:hAnsi="Arial" w:cs="Arial"/>
                <w:color w:val="000000"/>
                <w:sz w:val="20"/>
                <w:szCs w:val="20"/>
              </w:rPr>
            </w:pPr>
            <w:r w:rsidRPr="008750B3">
              <w:rPr>
                <w:rFonts w:ascii="Arial" w:hAnsi="Arial" w:cs="Arial"/>
                <w:color w:val="000000"/>
                <w:sz w:val="20"/>
                <w:szCs w:val="20"/>
              </w:rPr>
              <w:t xml:space="preserve">En consideración de lo anterior, se solicita al CEN, evaluar el control de tensión en la Barra de Alta Tensión de la Central, en el caso particular de Colbún S.A. se solicita corregir las evaluaciones asociadas a las CH Colbún, CH Angostura, CH Canutillar, CT Santa María, CT </w:t>
            </w:r>
            <w:proofErr w:type="spellStart"/>
            <w:r w:rsidRPr="008750B3">
              <w:rPr>
                <w:rFonts w:ascii="Arial" w:hAnsi="Arial" w:cs="Arial"/>
                <w:color w:val="000000"/>
                <w:sz w:val="20"/>
                <w:szCs w:val="20"/>
              </w:rPr>
              <w:t>Nehuenco</w:t>
            </w:r>
            <w:proofErr w:type="spellEnd"/>
            <w:r w:rsidRPr="008750B3">
              <w:rPr>
                <w:rFonts w:ascii="Arial" w:hAnsi="Arial" w:cs="Arial"/>
                <w:color w:val="000000"/>
                <w:sz w:val="20"/>
                <w:szCs w:val="20"/>
              </w:rPr>
              <w:t xml:space="preserve"> y PFV Diego de Almagro Sur.</w:t>
            </w:r>
          </w:p>
        </w:tc>
        <w:tc>
          <w:tcPr>
            <w:tcW w:w="1587" w:type="pct"/>
            <w:shd w:val="clear" w:color="auto" w:fill="auto"/>
          </w:tcPr>
          <w:p w14:paraId="1F366338" w14:textId="04892ED1" w:rsidR="00185D39" w:rsidRDefault="00185D39" w:rsidP="00185D39">
            <w:pPr>
              <w:jc w:val="both"/>
              <w:rPr>
                <w:rFonts w:ascii="Arial" w:hAnsi="Arial" w:cs="Arial"/>
                <w:b/>
                <w:bCs/>
                <w:color w:val="000000"/>
                <w:sz w:val="20"/>
                <w:szCs w:val="20"/>
              </w:rPr>
            </w:pPr>
            <w:r>
              <w:rPr>
                <w:rFonts w:ascii="Arial" w:hAnsi="Arial" w:cs="Arial"/>
                <w:b/>
                <w:bCs/>
                <w:color w:val="000000"/>
                <w:sz w:val="20"/>
                <w:szCs w:val="20"/>
              </w:rPr>
              <w:t>No se acoge observación.</w:t>
            </w:r>
          </w:p>
          <w:p w14:paraId="1D0029B3" w14:textId="7956EECD" w:rsidR="0076596F" w:rsidRPr="00180994" w:rsidRDefault="0076596F" w:rsidP="0076596F">
            <w:pPr>
              <w:jc w:val="both"/>
              <w:rPr>
                <w:rFonts w:ascii="Arial" w:hAnsi="Arial" w:cs="Arial"/>
                <w:color w:val="000000"/>
                <w:sz w:val="20"/>
                <w:szCs w:val="20"/>
              </w:rPr>
            </w:pPr>
            <w:r>
              <w:rPr>
                <w:rFonts w:ascii="Arial" w:hAnsi="Arial" w:cs="Arial"/>
                <w:color w:val="000000"/>
                <w:sz w:val="20"/>
                <w:szCs w:val="20"/>
              </w:rPr>
              <w:t>L</w:t>
            </w:r>
            <w:r w:rsidRPr="00180994">
              <w:rPr>
                <w:rFonts w:ascii="Arial" w:hAnsi="Arial" w:cs="Arial"/>
                <w:color w:val="000000"/>
                <w:sz w:val="20"/>
                <w:szCs w:val="20"/>
              </w:rPr>
              <w:t xml:space="preserve">as evaluaciones de desempeño asociadas a las instrucciones manuales de CT se realizan </w:t>
            </w:r>
            <w:r>
              <w:rPr>
                <w:rFonts w:ascii="Arial" w:hAnsi="Arial" w:cs="Arial"/>
                <w:color w:val="000000"/>
                <w:sz w:val="20"/>
                <w:szCs w:val="20"/>
              </w:rPr>
              <w:t xml:space="preserve">en la subestación donde </w:t>
            </w:r>
            <w:r w:rsidR="006C128C">
              <w:rPr>
                <w:rFonts w:ascii="Arial" w:hAnsi="Arial" w:cs="Arial"/>
                <w:color w:val="000000"/>
                <w:sz w:val="20"/>
                <w:szCs w:val="20"/>
              </w:rPr>
              <w:t xml:space="preserve">CDC </w:t>
            </w:r>
            <w:r>
              <w:rPr>
                <w:rFonts w:ascii="Arial" w:hAnsi="Arial" w:cs="Arial"/>
                <w:color w:val="000000"/>
                <w:sz w:val="20"/>
                <w:szCs w:val="20"/>
              </w:rPr>
              <w:t>requiere del control de tensión</w:t>
            </w:r>
            <w:r w:rsidR="003566F1">
              <w:rPr>
                <w:rFonts w:ascii="Arial" w:hAnsi="Arial" w:cs="Arial"/>
                <w:color w:val="000000"/>
                <w:sz w:val="20"/>
                <w:szCs w:val="20"/>
              </w:rPr>
              <w:t>.</w:t>
            </w:r>
            <w:r w:rsidR="006C128C">
              <w:rPr>
                <w:rFonts w:ascii="Arial" w:hAnsi="Arial" w:cs="Arial"/>
                <w:color w:val="000000"/>
                <w:sz w:val="20"/>
                <w:szCs w:val="20"/>
              </w:rPr>
              <w:t xml:space="preserve"> </w:t>
            </w:r>
            <w:r w:rsidR="003566F1">
              <w:rPr>
                <w:rFonts w:ascii="Arial" w:hAnsi="Arial" w:cs="Arial"/>
                <w:color w:val="000000"/>
                <w:sz w:val="20"/>
                <w:szCs w:val="20"/>
              </w:rPr>
              <w:t>E</w:t>
            </w:r>
            <w:r w:rsidR="006C128C">
              <w:rPr>
                <w:rFonts w:ascii="Arial" w:hAnsi="Arial" w:cs="Arial"/>
                <w:color w:val="000000"/>
                <w:sz w:val="20"/>
                <w:szCs w:val="20"/>
              </w:rPr>
              <w:t xml:space="preserve">stas </w:t>
            </w:r>
            <w:r w:rsidR="003566F1">
              <w:rPr>
                <w:rFonts w:ascii="Arial" w:hAnsi="Arial" w:cs="Arial"/>
                <w:color w:val="000000"/>
                <w:sz w:val="20"/>
                <w:szCs w:val="20"/>
              </w:rPr>
              <w:t xml:space="preserve">se definen </w:t>
            </w:r>
            <w:r w:rsidR="006C128C">
              <w:rPr>
                <w:rFonts w:ascii="Arial" w:hAnsi="Arial" w:cs="Arial"/>
                <w:color w:val="000000"/>
                <w:sz w:val="20"/>
                <w:szCs w:val="20"/>
              </w:rPr>
              <w:t xml:space="preserve">en el ISSCC vigente y además </w:t>
            </w:r>
            <w:r w:rsidR="003566F1">
              <w:rPr>
                <w:rFonts w:ascii="Arial" w:hAnsi="Arial" w:cs="Arial"/>
                <w:color w:val="000000"/>
                <w:sz w:val="20"/>
                <w:szCs w:val="20"/>
              </w:rPr>
              <w:t xml:space="preserve">se </w:t>
            </w:r>
            <w:r w:rsidR="006C128C">
              <w:rPr>
                <w:rFonts w:ascii="Arial" w:hAnsi="Arial" w:cs="Arial"/>
                <w:color w:val="000000"/>
                <w:sz w:val="20"/>
                <w:szCs w:val="20"/>
              </w:rPr>
              <w:t>registra</w:t>
            </w:r>
            <w:r w:rsidR="003566F1">
              <w:rPr>
                <w:rFonts w:ascii="Arial" w:hAnsi="Arial" w:cs="Arial"/>
                <w:color w:val="000000"/>
                <w:sz w:val="20"/>
                <w:szCs w:val="20"/>
              </w:rPr>
              <w:t>n</w:t>
            </w:r>
            <w:r w:rsidR="006C128C">
              <w:rPr>
                <w:rFonts w:ascii="Arial" w:hAnsi="Arial" w:cs="Arial"/>
                <w:color w:val="000000"/>
                <w:sz w:val="20"/>
                <w:szCs w:val="20"/>
              </w:rPr>
              <w:t xml:space="preserve"> en las planillas RIO</w:t>
            </w:r>
            <w:r w:rsidRPr="00180994">
              <w:rPr>
                <w:rFonts w:ascii="Arial" w:hAnsi="Arial" w:cs="Arial"/>
                <w:color w:val="000000"/>
                <w:sz w:val="20"/>
                <w:szCs w:val="20"/>
              </w:rPr>
              <w:t>.</w:t>
            </w:r>
          </w:p>
          <w:p w14:paraId="5BE7BBA1" w14:textId="77777777" w:rsidR="00180994" w:rsidRDefault="00180994" w:rsidP="007036C0">
            <w:pPr>
              <w:jc w:val="both"/>
              <w:rPr>
                <w:rFonts w:ascii="Arial" w:hAnsi="Arial" w:cs="Arial"/>
                <w:b/>
                <w:bCs/>
                <w:color w:val="000000"/>
                <w:sz w:val="20"/>
                <w:szCs w:val="20"/>
              </w:rPr>
            </w:pPr>
          </w:p>
          <w:p w14:paraId="7F983488" w14:textId="77777777" w:rsidR="00180994" w:rsidRDefault="00180994" w:rsidP="00180994">
            <w:pPr>
              <w:jc w:val="both"/>
              <w:rPr>
                <w:rFonts w:ascii="Arial" w:hAnsi="Arial" w:cs="Arial"/>
                <w:color w:val="000000"/>
                <w:sz w:val="20"/>
                <w:szCs w:val="20"/>
              </w:rPr>
            </w:pPr>
          </w:p>
          <w:p w14:paraId="744B568B" w14:textId="6ADC8C5F" w:rsidR="00180994" w:rsidRDefault="00180994" w:rsidP="00180994">
            <w:pPr>
              <w:jc w:val="both"/>
              <w:rPr>
                <w:rFonts w:ascii="Arial" w:hAnsi="Arial" w:cs="Arial"/>
                <w:b/>
                <w:bCs/>
                <w:color w:val="000000"/>
                <w:sz w:val="20"/>
                <w:szCs w:val="20"/>
              </w:rPr>
            </w:pPr>
            <w:r w:rsidRPr="00180994">
              <w:rPr>
                <w:rFonts w:ascii="Arial" w:hAnsi="Arial" w:cs="Arial"/>
                <w:color w:val="000000"/>
                <w:sz w:val="20"/>
                <w:szCs w:val="20"/>
              </w:rPr>
              <w:br/>
            </w:r>
          </w:p>
        </w:tc>
      </w:tr>
      <w:tr w:rsidR="00DA5EEA" w:rsidRPr="009E1261" w14:paraId="5E7AD781" w14:textId="77777777" w:rsidTr="00F4680A">
        <w:trPr>
          <w:trHeight w:val="340"/>
        </w:trPr>
        <w:tc>
          <w:tcPr>
            <w:tcW w:w="133" w:type="pct"/>
            <w:shd w:val="clear" w:color="auto" w:fill="auto"/>
          </w:tcPr>
          <w:p w14:paraId="419ECC31" w14:textId="028DD42E" w:rsidR="00DA5EEA" w:rsidRPr="001D0430" w:rsidRDefault="00DA5EEA" w:rsidP="00EE296B">
            <w:pPr>
              <w:rPr>
                <w:rFonts w:ascii="Arial" w:eastAsia="Times New Roman" w:hAnsi="Arial" w:cs="Arial"/>
                <w:color w:val="000000"/>
                <w:sz w:val="20"/>
                <w:szCs w:val="20"/>
                <w:lang w:val="es-CL" w:eastAsia="es-CL"/>
              </w:rPr>
            </w:pPr>
            <w:r>
              <w:rPr>
                <w:rFonts w:ascii="Arial" w:eastAsia="Times New Roman" w:hAnsi="Arial" w:cs="Arial"/>
                <w:color w:val="000000"/>
                <w:sz w:val="20"/>
                <w:szCs w:val="20"/>
                <w:lang w:val="es-CL" w:eastAsia="es-CL"/>
              </w:rPr>
              <w:t>4</w:t>
            </w:r>
          </w:p>
        </w:tc>
        <w:tc>
          <w:tcPr>
            <w:tcW w:w="493" w:type="pct"/>
            <w:shd w:val="clear" w:color="auto" w:fill="auto"/>
          </w:tcPr>
          <w:p w14:paraId="040C4780" w14:textId="76F4BA19" w:rsidR="00DA5EEA" w:rsidRPr="006C0349" w:rsidRDefault="005A1E9D" w:rsidP="00EE296B">
            <w:pPr>
              <w:rPr>
                <w:rFonts w:ascii="Arial" w:hAnsi="Arial" w:cs="Arial"/>
                <w:color w:val="000000"/>
                <w:sz w:val="20"/>
                <w:szCs w:val="20"/>
              </w:rPr>
            </w:pPr>
            <w:r w:rsidRPr="005A1E9D">
              <w:rPr>
                <w:rFonts w:ascii="Arial" w:hAnsi="Arial" w:cs="Arial"/>
                <w:color w:val="000000"/>
                <w:sz w:val="20"/>
                <w:szCs w:val="20"/>
              </w:rPr>
              <w:t>Colbún S.A.</w:t>
            </w:r>
          </w:p>
        </w:tc>
        <w:tc>
          <w:tcPr>
            <w:tcW w:w="506" w:type="pct"/>
            <w:shd w:val="clear" w:color="auto" w:fill="auto"/>
          </w:tcPr>
          <w:p w14:paraId="661FA8DA" w14:textId="1DCDB3E8" w:rsidR="00DA5EEA" w:rsidRDefault="00DA5EEA" w:rsidP="00EE296B">
            <w:pPr>
              <w:rPr>
                <w:rFonts w:ascii="Arial" w:hAnsi="Arial" w:cs="Arial"/>
                <w:color w:val="000000"/>
                <w:sz w:val="20"/>
                <w:szCs w:val="20"/>
              </w:rPr>
            </w:pPr>
            <w:r w:rsidRPr="00DA5EEA">
              <w:rPr>
                <w:rFonts w:ascii="Arial" w:hAnsi="Arial" w:cs="Arial"/>
                <w:color w:val="000000"/>
                <w:sz w:val="20"/>
                <w:szCs w:val="20"/>
              </w:rPr>
              <w:t>CT</w:t>
            </w:r>
          </w:p>
        </w:tc>
        <w:tc>
          <w:tcPr>
            <w:tcW w:w="502" w:type="pct"/>
            <w:shd w:val="clear" w:color="auto" w:fill="auto"/>
          </w:tcPr>
          <w:p w14:paraId="679DAB9A" w14:textId="449E3476" w:rsidR="00DA5EEA" w:rsidRDefault="009D207C" w:rsidP="00EE296B">
            <w:pPr>
              <w:rPr>
                <w:rFonts w:ascii="Arial" w:hAnsi="Arial" w:cs="Arial"/>
                <w:color w:val="000000"/>
                <w:sz w:val="20"/>
                <w:szCs w:val="20"/>
              </w:rPr>
            </w:pPr>
            <w:r w:rsidRPr="009D207C">
              <w:rPr>
                <w:rFonts w:ascii="Arial" w:hAnsi="Arial" w:cs="Arial"/>
                <w:color w:val="000000"/>
                <w:sz w:val="20"/>
                <w:szCs w:val="20"/>
              </w:rPr>
              <w:t>PFV Diego de Almagro Sur</w:t>
            </w:r>
          </w:p>
        </w:tc>
        <w:tc>
          <w:tcPr>
            <w:tcW w:w="1779" w:type="pct"/>
            <w:shd w:val="clear" w:color="auto" w:fill="auto"/>
          </w:tcPr>
          <w:p w14:paraId="419CE925" w14:textId="0CD3C586" w:rsidR="008750B3" w:rsidRPr="008750B3" w:rsidRDefault="008750B3" w:rsidP="00570F6C">
            <w:pPr>
              <w:jc w:val="both"/>
              <w:rPr>
                <w:rFonts w:ascii="Arial" w:hAnsi="Arial" w:cs="Arial"/>
                <w:color w:val="000000"/>
                <w:sz w:val="20"/>
                <w:szCs w:val="20"/>
              </w:rPr>
            </w:pPr>
            <w:r w:rsidRPr="008750B3">
              <w:rPr>
                <w:rFonts w:ascii="Arial" w:hAnsi="Arial" w:cs="Arial"/>
                <w:color w:val="000000"/>
                <w:sz w:val="20"/>
                <w:szCs w:val="20"/>
              </w:rPr>
              <w:t xml:space="preserve">Se solicita incluir y habilitar dentro del proceso de evaluación de SSCC en particular del Control de Tensión al PFV Diego de Almagro Sur. Cabe señalar </w:t>
            </w:r>
            <w:r w:rsidRPr="008750B3">
              <w:rPr>
                <w:rFonts w:ascii="Arial" w:hAnsi="Arial" w:cs="Arial"/>
                <w:color w:val="000000"/>
                <w:sz w:val="20"/>
                <w:szCs w:val="20"/>
              </w:rPr>
              <w:lastRenderedPageBreak/>
              <w:t xml:space="preserve">que desde septiembre a la fecha se ha solicitado la participación del Parque registrando más de 20 instrucciones de Control de Tensión, las cuales han sido cumplidas correctamente de acuerdo </w:t>
            </w:r>
            <w:r w:rsidR="00EE60DB" w:rsidRPr="008750B3">
              <w:rPr>
                <w:rFonts w:ascii="Arial" w:hAnsi="Arial" w:cs="Arial"/>
                <w:color w:val="000000"/>
                <w:sz w:val="20"/>
                <w:szCs w:val="20"/>
              </w:rPr>
              <w:t>a los</w:t>
            </w:r>
            <w:r w:rsidRPr="008750B3">
              <w:rPr>
                <w:rFonts w:ascii="Arial" w:hAnsi="Arial" w:cs="Arial"/>
                <w:color w:val="000000"/>
                <w:sz w:val="20"/>
                <w:szCs w:val="20"/>
              </w:rPr>
              <w:t xml:space="preserve"> </w:t>
            </w:r>
            <w:r w:rsidR="00EE60DB" w:rsidRPr="008750B3">
              <w:rPr>
                <w:rFonts w:ascii="Arial" w:hAnsi="Arial" w:cs="Arial"/>
                <w:color w:val="000000"/>
                <w:sz w:val="20"/>
                <w:szCs w:val="20"/>
              </w:rPr>
              <w:t>estándares</w:t>
            </w:r>
            <w:r w:rsidRPr="008750B3">
              <w:rPr>
                <w:rFonts w:ascii="Arial" w:hAnsi="Arial" w:cs="Arial"/>
                <w:color w:val="000000"/>
                <w:sz w:val="20"/>
                <w:szCs w:val="20"/>
              </w:rPr>
              <w:t xml:space="preserve"> del CEN. </w:t>
            </w:r>
          </w:p>
          <w:p w14:paraId="26CD2F2E" w14:textId="3BA916A5" w:rsidR="00DA5EEA" w:rsidRPr="008307D8" w:rsidRDefault="008750B3" w:rsidP="00570F6C">
            <w:pPr>
              <w:jc w:val="both"/>
              <w:rPr>
                <w:rFonts w:ascii="Arial" w:hAnsi="Arial" w:cs="Arial"/>
                <w:color w:val="000000"/>
                <w:sz w:val="20"/>
                <w:szCs w:val="20"/>
              </w:rPr>
            </w:pPr>
            <w:r w:rsidRPr="008750B3">
              <w:rPr>
                <w:rFonts w:ascii="Arial" w:hAnsi="Arial" w:cs="Arial"/>
                <w:color w:val="000000"/>
                <w:sz w:val="20"/>
                <w:szCs w:val="20"/>
              </w:rPr>
              <w:t>Solicitud: Habilitar transitoriamente al PFV Diego de Almagro Sur en el Control de Tensión.</w:t>
            </w:r>
          </w:p>
        </w:tc>
        <w:tc>
          <w:tcPr>
            <w:tcW w:w="1587" w:type="pct"/>
            <w:shd w:val="clear" w:color="auto" w:fill="auto"/>
          </w:tcPr>
          <w:p w14:paraId="4EC56BE3" w14:textId="77777777" w:rsidR="00185D39" w:rsidRPr="00142C96" w:rsidRDefault="00185D39" w:rsidP="00185D39">
            <w:pPr>
              <w:jc w:val="both"/>
              <w:rPr>
                <w:rFonts w:ascii="Arial" w:hAnsi="Arial" w:cs="Arial"/>
                <w:b/>
                <w:bCs/>
                <w:color w:val="000000"/>
                <w:sz w:val="20"/>
                <w:szCs w:val="20"/>
              </w:rPr>
            </w:pPr>
            <w:r w:rsidRPr="00142C96">
              <w:rPr>
                <w:rFonts w:ascii="Arial" w:hAnsi="Arial" w:cs="Arial"/>
                <w:b/>
                <w:bCs/>
                <w:color w:val="000000"/>
                <w:sz w:val="20"/>
                <w:szCs w:val="20"/>
              </w:rPr>
              <w:lastRenderedPageBreak/>
              <w:t>No se acoge observación.</w:t>
            </w:r>
          </w:p>
          <w:p w14:paraId="579803BB" w14:textId="1F39EA21" w:rsidR="00185D39" w:rsidRDefault="00623B80" w:rsidP="008307D8">
            <w:pPr>
              <w:jc w:val="both"/>
              <w:rPr>
                <w:rFonts w:ascii="Arial" w:hAnsi="Arial" w:cs="Arial"/>
                <w:color w:val="000000"/>
                <w:sz w:val="20"/>
                <w:szCs w:val="20"/>
              </w:rPr>
            </w:pPr>
            <w:r w:rsidRPr="00142C96">
              <w:rPr>
                <w:rFonts w:ascii="Arial" w:hAnsi="Arial" w:cs="Arial"/>
                <w:color w:val="000000"/>
                <w:sz w:val="20"/>
                <w:szCs w:val="20"/>
              </w:rPr>
              <w:t xml:space="preserve">La Central </w:t>
            </w:r>
            <w:r w:rsidR="00185D39" w:rsidRPr="00142C96">
              <w:rPr>
                <w:rFonts w:ascii="Arial" w:hAnsi="Arial" w:cs="Arial"/>
                <w:color w:val="000000"/>
                <w:sz w:val="20"/>
                <w:szCs w:val="20"/>
              </w:rPr>
              <w:t xml:space="preserve">PFV Diego de Almagro Sur </w:t>
            </w:r>
            <w:r w:rsidR="006C128C">
              <w:rPr>
                <w:rFonts w:ascii="Arial" w:hAnsi="Arial" w:cs="Arial"/>
                <w:color w:val="000000"/>
                <w:sz w:val="20"/>
                <w:szCs w:val="20"/>
              </w:rPr>
              <w:t xml:space="preserve">se considerará </w:t>
            </w:r>
            <w:r w:rsidR="00185D39" w:rsidRPr="00142C96">
              <w:rPr>
                <w:rFonts w:ascii="Arial" w:hAnsi="Arial" w:cs="Arial"/>
                <w:color w:val="000000"/>
                <w:sz w:val="20"/>
                <w:szCs w:val="20"/>
              </w:rPr>
              <w:t xml:space="preserve">verificada para participar del SC de </w:t>
            </w:r>
            <w:r w:rsidR="00185D39" w:rsidRPr="00142C96">
              <w:rPr>
                <w:rFonts w:ascii="Arial" w:hAnsi="Arial" w:cs="Arial"/>
                <w:color w:val="000000"/>
                <w:sz w:val="20"/>
                <w:szCs w:val="20"/>
              </w:rPr>
              <w:lastRenderedPageBreak/>
              <w:t xml:space="preserve">CT </w:t>
            </w:r>
            <w:r w:rsidR="006C128C">
              <w:rPr>
                <w:rFonts w:ascii="Arial" w:hAnsi="Arial" w:cs="Arial"/>
                <w:color w:val="000000"/>
                <w:sz w:val="20"/>
                <w:szCs w:val="20"/>
              </w:rPr>
              <w:t xml:space="preserve">una vez que </w:t>
            </w:r>
            <w:r w:rsidRPr="00142C96">
              <w:rPr>
                <w:rFonts w:ascii="Arial" w:hAnsi="Arial" w:cs="Arial"/>
                <w:color w:val="000000"/>
                <w:sz w:val="20"/>
                <w:szCs w:val="20"/>
              </w:rPr>
              <w:t xml:space="preserve">realice </w:t>
            </w:r>
            <w:r w:rsidR="006C128C">
              <w:rPr>
                <w:rFonts w:ascii="Arial" w:hAnsi="Arial" w:cs="Arial"/>
                <w:color w:val="000000"/>
                <w:sz w:val="20"/>
                <w:szCs w:val="20"/>
              </w:rPr>
              <w:t xml:space="preserve">y finalice </w:t>
            </w:r>
            <w:r w:rsidRPr="00142C96">
              <w:rPr>
                <w:rFonts w:ascii="Arial" w:hAnsi="Arial" w:cs="Arial"/>
                <w:color w:val="000000"/>
                <w:sz w:val="20"/>
                <w:szCs w:val="20"/>
              </w:rPr>
              <w:t>el</w:t>
            </w:r>
            <w:r w:rsidRPr="00142C96">
              <w:t xml:space="preserve"> </w:t>
            </w:r>
            <w:r w:rsidRPr="00142C96">
              <w:rPr>
                <w:rFonts w:ascii="Arial" w:hAnsi="Arial" w:cs="Arial"/>
                <w:color w:val="000000"/>
                <w:sz w:val="20"/>
                <w:szCs w:val="20"/>
              </w:rPr>
              <w:t>proceso de verificación</w:t>
            </w:r>
            <w:r w:rsidR="008C1DEE" w:rsidRPr="00142C96">
              <w:rPr>
                <w:rFonts w:ascii="Arial" w:hAnsi="Arial" w:cs="Arial"/>
                <w:color w:val="000000"/>
                <w:sz w:val="20"/>
                <w:szCs w:val="20"/>
              </w:rPr>
              <w:t>,</w:t>
            </w:r>
            <w:r w:rsidR="008C1DEE" w:rsidRPr="00142C96">
              <w:t xml:space="preserve"> </w:t>
            </w:r>
            <w:r w:rsidR="008C1DEE" w:rsidRPr="00142C96">
              <w:rPr>
                <w:rFonts w:ascii="Arial" w:hAnsi="Arial" w:cs="Arial"/>
                <w:color w:val="000000"/>
                <w:sz w:val="20"/>
                <w:szCs w:val="20"/>
              </w:rPr>
              <w:t>de acuerdo con lo establecido en la Norma Técnica de Servicios Complementarios</w:t>
            </w:r>
            <w:r w:rsidRPr="00142C96">
              <w:rPr>
                <w:rFonts w:ascii="Arial" w:hAnsi="Arial" w:cs="Arial"/>
                <w:color w:val="000000"/>
                <w:sz w:val="20"/>
                <w:szCs w:val="20"/>
              </w:rPr>
              <w:t>.</w:t>
            </w:r>
            <w:r w:rsidRPr="00623B80">
              <w:rPr>
                <w:rFonts w:ascii="Arial" w:hAnsi="Arial" w:cs="Arial"/>
                <w:color w:val="000000"/>
                <w:sz w:val="20"/>
                <w:szCs w:val="20"/>
              </w:rPr>
              <w:t xml:space="preserve"> </w:t>
            </w:r>
            <w:r w:rsidR="00185D39" w:rsidRPr="00623B80">
              <w:rPr>
                <w:rFonts w:ascii="Arial" w:hAnsi="Arial" w:cs="Arial"/>
                <w:color w:val="000000"/>
                <w:sz w:val="20"/>
                <w:szCs w:val="20"/>
              </w:rPr>
              <w:t xml:space="preserve"> </w:t>
            </w:r>
          </w:p>
          <w:p w14:paraId="46C32635" w14:textId="77777777" w:rsidR="006C128C" w:rsidRDefault="006C128C" w:rsidP="008307D8">
            <w:pPr>
              <w:jc w:val="both"/>
              <w:rPr>
                <w:rFonts w:ascii="Arial" w:hAnsi="Arial" w:cs="Arial"/>
                <w:color w:val="000000"/>
                <w:sz w:val="20"/>
                <w:szCs w:val="20"/>
              </w:rPr>
            </w:pPr>
          </w:p>
          <w:p w14:paraId="2897B155" w14:textId="212A5073" w:rsidR="006C128C" w:rsidRPr="00623B80" w:rsidRDefault="006C128C" w:rsidP="008307D8">
            <w:pPr>
              <w:jc w:val="both"/>
              <w:rPr>
                <w:rFonts w:ascii="Arial" w:hAnsi="Arial" w:cs="Arial"/>
                <w:color w:val="000000"/>
                <w:sz w:val="20"/>
                <w:szCs w:val="20"/>
              </w:rPr>
            </w:pPr>
            <w:r>
              <w:rPr>
                <w:rFonts w:ascii="Arial" w:hAnsi="Arial" w:cs="Arial"/>
                <w:color w:val="000000"/>
                <w:sz w:val="20"/>
                <w:szCs w:val="20"/>
              </w:rPr>
              <w:t xml:space="preserve">Considerar además que en el registro RIO en cuestión, la razón del CT de PFV </w:t>
            </w:r>
            <w:r w:rsidR="00DD53CA">
              <w:rPr>
                <w:rFonts w:ascii="Arial" w:hAnsi="Arial" w:cs="Arial"/>
                <w:color w:val="000000"/>
                <w:sz w:val="20"/>
                <w:szCs w:val="20"/>
              </w:rPr>
              <w:t>Diego de Almagro Sur se debe a la</w:t>
            </w:r>
            <w:r w:rsidR="00DD53CA" w:rsidRPr="00DD53CA">
              <w:rPr>
                <w:rFonts w:ascii="Arial" w:hAnsi="Arial" w:cs="Arial"/>
                <w:color w:val="000000"/>
                <w:sz w:val="20"/>
                <w:szCs w:val="20"/>
              </w:rPr>
              <w:t xml:space="preserve"> seguridad del sistema</w:t>
            </w:r>
            <w:r w:rsidR="00DD53CA">
              <w:rPr>
                <w:rFonts w:ascii="Arial" w:hAnsi="Arial" w:cs="Arial"/>
                <w:color w:val="000000"/>
                <w:sz w:val="20"/>
                <w:szCs w:val="20"/>
              </w:rPr>
              <w:t>.</w:t>
            </w:r>
          </w:p>
        </w:tc>
      </w:tr>
      <w:tr w:rsidR="00DA5EEA" w:rsidRPr="009E1261" w14:paraId="11E927F0" w14:textId="77777777" w:rsidTr="00F4680A">
        <w:trPr>
          <w:trHeight w:val="340"/>
        </w:trPr>
        <w:tc>
          <w:tcPr>
            <w:tcW w:w="133" w:type="pct"/>
            <w:shd w:val="clear" w:color="auto" w:fill="auto"/>
          </w:tcPr>
          <w:p w14:paraId="0F4F8930" w14:textId="1611A7F4" w:rsidR="00DA5EEA" w:rsidRPr="001D0430" w:rsidRDefault="00DA5EEA" w:rsidP="00EE296B">
            <w:pPr>
              <w:rPr>
                <w:rFonts w:ascii="Arial" w:eastAsia="Times New Roman" w:hAnsi="Arial" w:cs="Arial"/>
                <w:color w:val="000000"/>
                <w:sz w:val="20"/>
                <w:szCs w:val="20"/>
                <w:lang w:val="es-CL" w:eastAsia="es-CL"/>
              </w:rPr>
            </w:pPr>
            <w:r>
              <w:rPr>
                <w:rFonts w:ascii="Arial" w:eastAsia="Times New Roman" w:hAnsi="Arial" w:cs="Arial"/>
                <w:color w:val="000000"/>
                <w:sz w:val="20"/>
                <w:szCs w:val="20"/>
                <w:lang w:val="es-CL" w:eastAsia="es-CL"/>
              </w:rPr>
              <w:lastRenderedPageBreak/>
              <w:t>5</w:t>
            </w:r>
          </w:p>
        </w:tc>
        <w:tc>
          <w:tcPr>
            <w:tcW w:w="493" w:type="pct"/>
            <w:shd w:val="clear" w:color="auto" w:fill="auto"/>
          </w:tcPr>
          <w:p w14:paraId="794EA9D6" w14:textId="2A83B6A6" w:rsidR="00DA5EEA" w:rsidRPr="006C0349" w:rsidRDefault="005A1E9D" w:rsidP="00EE296B">
            <w:pPr>
              <w:rPr>
                <w:rFonts w:ascii="Arial" w:hAnsi="Arial" w:cs="Arial"/>
                <w:color w:val="000000"/>
                <w:sz w:val="20"/>
                <w:szCs w:val="20"/>
              </w:rPr>
            </w:pPr>
            <w:r w:rsidRPr="005A1E9D">
              <w:rPr>
                <w:rFonts w:ascii="Arial" w:hAnsi="Arial" w:cs="Arial"/>
                <w:color w:val="000000"/>
                <w:sz w:val="20"/>
                <w:szCs w:val="20"/>
              </w:rPr>
              <w:t>Colbún S.A.</w:t>
            </w:r>
          </w:p>
        </w:tc>
        <w:tc>
          <w:tcPr>
            <w:tcW w:w="506" w:type="pct"/>
            <w:shd w:val="clear" w:color="auto" w:fill="auto"/>
          </w:tcPr>
          <w:p w14:paraId="59D667CF" w14:textId="429FAA69" w:rsidR="00DA5EEA" w:rsidRDefault="00DA5EEA" w:rsidP="00EE296B">
            <w:pPr>
              <w:rPr>
                <w:rFonts w:ascii="Arial" w:hAnsi="Arial" w:cs="Arial"/>
                <w:color w:val="000000"/>
                <w:sz w:val="20"/>
                <w:szCs w:val="20"/>
              </w:rPr>
            </w:pPr>
            <w:r w:rsidRPr="00DA5EEA">
              <w:rPr>
                <w:rFonts w:ascii="Arial" w:hAnsi="Arial" w:cs="Arial"/>
                <w:color w:val="000000"/>
                <w:sz w:val="20"/>
                <w:szCs w:val="20"/>
              </w:rPr>
              <w:t>CT</w:t>
            </w:r>
          </w:p>
        </w:tc>
        <w:tc>
          <w:tcPr>
            <w:tcW w:w="502" w:type="pct"/>
            <w:shd w:val="clear" w:color="auto" w:fill="auto"/>
          </w:tcPr>
          <w:p w14:paraId="11594DCA" w14:textId="146F4272" w:rsidR="00DA5EEA" w:rsidRDefault="009D207C" w:rsidP="00EE296B">
            <w:pPr>
              <w:rPr>
                <w:rFonts w:ascii="Arial" w:hAnsi="Arial" w:cs="Arial"/>
                <w:color w:val="000000"/>
                <w:sz w:val="20"/>
                <w:szCs w:val="20"/>
              </w:rPr>
            </w:pPr>
            <w:r w:rsidRPr="009D207C">
              <w:rPr>
                <w:rFonts w:ascii="Arial" w:hAnsi="Arial" w:cs="Arial"/>
                <w:color w:val="000000"/>
                <w:sz w:val="20"/>
                <w:szCs w:val="20"/>
              </w:rPr>
              <w:t>TER L</w:t>
            </w:r>
            <w:r>
              <w:rPr>
                <w:rFonts w:ascii="Arial" w:hAnsi="Arial" w:cs="Arial"/>
                <w:color w:val="000000"/>
                <w:sz w:val="20"/>
                <w:szCs w:val="20"/>
              </w:rPr>
              <w:t>os</w:t>
            </w:r>
            <w:r w:rsidRPr="009D207C">
              <w:rPr>
                <w:rFonts w:ascii="Arial" w:hAnsi="Arial" w:cs="Arial"/>
                <w:color w:val="000000"/>
                <w:sz w:val="20"/>
                <w:szCs w:val="20"/>
              </w:rPr>
              <w:t xml:space="preserve"> P</w:t>
            </w:r>
            <w:r>
              <w:rPr>
                <w:rFonts w:ascii="Arial" w:hAnsi="Arial" w:cs="Arial"/>
                <w:color w:val="000000"/>
                <w:sz w:val="20"/>
                <w:szCs w:val="20"/>
              </w:rPr>
              <w:t>inos</w:t>
            </w:r>
          </w:p>
        </w:tc>
        <w:tc>
          <w:tcPr>
            <w:tcW w:w="1779" w:type="pct"/>
            <w:shd w:val="clear" w:color="auto" w:fill="auto"/>
          </w:tcPr>
          <w:p w14:paraId="2B40793A" w14:textId="1DFB5D47" w:rsidR="008750B3" w:rsidRPr="008750B3" w:rsidRDefault="008750B3" w:rsidP="00570F6C">
            <w:pPr>
              <w:jc w:val="both"/>
              <w:rPr>
                <w:rFonts w:ascii="Arial" w:hAnsi="Arial" w:cs="Arial"/>
                <w:color w:val="000000"/>
                <w:sz w:val="20"/>
                <w:szCs w:val="20"/>
              </w:rPr>
            </w:pPr>
            <w:r w:rsidRPr="008750B3">
              <w:rPr>
                <w:rFonts w:ascii="Arial" w:hAnsi="Arial" w:cs="Arial"/>
                <w:color w:val="000000"/>
                <w:sz w:val="20"/>
                <w:szCs w:val="20"/>
              </w:rPr>
              <w:t xml:space="preserve">Se solicita incluir y habilitar dentro del proceso de evaluación de SSCC en particular del Control de Tensión a la UG Los Pinos la cual fue ensayada y verificada entre el 30 de noviembre y 2 de diciembre. Cabe señalar que el informe final de los ensayos de Control de Tensión y frecuencia fue enviado en enero de este año al </w:t>
            </w:r>
            <w:r w:rsidR="00EE60DB" w:rsidRPr="008750B3">
              <w:rPr>
                <w:rFonts w:ascii="Arial" w:hAnsi="Arial" w:cs="Arial"/>
                <w:color w:val="000000"/>
                <w:sz w:val="20"/>
                <w:szCs w:val="20"/>
              </w:rPr>
              <w:t>Coordinador,</w:t>
            </w:r>
            <w:r w:rsidRPr="008750B3">
              <w:rPr>
                <w:rFonts w:ascii="Arial" w:hAnsi="Arial" w:cs="Arial"/>
                <w:color w:val="000000"/>
                <w:sz w:val="20"/>
                <w:szCs w:val="20"/>
              </w:rPr>
              <w:t xml:space="preserve"> pero aún no se cuenta con respuesta. </w:t>
            </w:r>
          </w:p>
          <w:p w14:paraId="2A09ECD7" w14:textId="637762C3" w:rsidR="00DA5EEA" w:rsidRPr="008307D8" w:rsidRDefault="008750B3" w:rsidP="00570F6C">
            <w:pPr>
              <w:jc w:val="both"/>
              <w:rPr>
                <w:rFonts w:ascii="Arial" w:hAnsi="Arial" w:cs="Arial"/>
                <w:color w:val="000000"/>
                <w:sz w:val="20"/>
                <w:szCs w:val="20"/>
              </w:rPr>
            </w:pPr>
            <w:r w:rsidRPr="008750B3">
              <w:rPr>
                <w:rFonts w:ascii="Arial" w:hAnsi="Arial" w:cs="Arial"/>
                <w:color w:val="000000"/>
                <w:sz w:val="20"/>
                <w:szCs w:val="20"/>
              </w:rPr>
              <w:t>Solicitud: Dar respuesta al documento enviado y habilitar a la UG Los Pinos en el Control de Tensión.</w:t>
            </w:r>
          </w:p>
        </w:tc>
        <w:tc>
          <w:tcPr>
            <w:tcW w:w="1587" w:type="pct"/>
            <w:shd w:val="clear" w:color="auto" w:fill="auto"/>
          </w:tcPr>
          <w:p w14:paraId="4FE8BFC8" w14:textId="2DF18F06" w:rsidR="00DA5EEA" w:rsidRPr="00142C96" w:rsidRDefault="00EE60DB" w:rsidP="008307D8">
            <w:pPr>
              <w:jc w:val="both"/>
              <w:rPr>
                <w:rFonts w:ascii="Arial" w:hAnsi="Arial" w:cs="Arial"/>
                <w:b/>
                <w:bCs/>
                <w:color w:val="000000"/>
                <w:sz w:val="20"/>
                <w:szCs w:val="20"/>
              </w:rPr>
            </w:pPr>
            <w:r w:rsidRPr="00142C96">
              <w:rPr>
                <w:rFonts w:ascii="Arial" w:hAnsi="Arial" w:cs="Arial"/>
                <w:b/>
                <w:bCs/>
                <w:color w:val="000000"/>
                <w:sz w:val="20"/>
                <w:szCs w:val="20"/>
              </w:rPr>
              <w:t>Pendiente</w:t>
            </w:r>
          </w:p>
          <w:p w14:paraId="59CFBF42" w14:textId="70325136" w:rsidR="00EE60DB" w:rsidRPr="00D90FE4" w:rsidRDefault="00EE60DB" w:rsidP="00EE60DB">
            <w:pPr>
              <w:jc w:val="both"/>
              <w:rPr>
                <w:rFonts w:ascii="Arial" w:hAnsi="Arial" w:cs="Arial"/>
                <w:color w:val="000000"/>
                <w:sz w:val="20"/>
                <w:szCs w:val="20"/>
              </w:rPr>
            </w:pPr>
            <w:r w:rsidRPr="00142C96">
              <w:rPr>
                <w:rFonts w:ascii="Arial" w:hAnsi="Arial" w:cs="Arial"/>
                <w:color w:val="000000"/>
                <w:sz w:val="20"/>
                <w:szCs w:val="20"/>
              </w:rPr>
              <w:t xml:space="preserve">Se analiza la observación y se corrobora que la Central TER Los Pinos </w:t>
            </w:r>
            <w:r w:rsidR="00D90FE4" w:rsidRPr="00142C96">
              <w:rPr>
                <w:rFonts w:ascii="Arial" w:hAnsi="Arial" w:cs="Arial"/>
                <w:color w:val="000000"/>
                <w:sz w:val="20"/>
                <w:szCs w:val="20"/>
              </w:rPr>
              <w:t>se encuentra verificada para participar del SC de CT</w:t>
            </w:r>
            <w:r w:rsidR="003037AE">
              <w:rPr>
                <w:rFonts w:ascii="Arial" w:hAnsi="Arial" w:cs="Arial"/>
                <w:color w:val="000000"/>
                <w:sz w:val="20"/>
                <w:szCs w:val="20"/>
              </w:rPr>
              <w:t xml:space="preserve"> (carta </w:t>
            </w:r>
            <w:r w:rsidR="00D37860" w:rsidRPr="00D37860">
              <w:rPr>
                <w:rFonts w:ascii="Arial" w:hAnsi="Arial" w:cs="Arial"/>
                <w:color w:val="000000"/>
                <w:sz w:val="20"/>
                <w:szCs w:val="20"/>
              </w:rPr>
              <w:t>DE 05308-22</w:t>
            </w:r>
            <w:r w:rsidR="00D37860">
              <w:rPr>
                <w:rFonts w:ascii="Arial" w:hAnsi="Arial" w:cs="Arial"/>
                <w:color w:val="000000"/>
                <w:sz w:val="20"/>
                <w:szCs w:val="20"/>
              </w:rPr>
              <w:t>,</w:t>
            </w:r>
            <w:r w:rsidR="000B21E8">
              <w:rPr>
                <w:rFonts w:ascii="Arial" w:hAnsi="Arial" w:cs="Arial"/>
                <w:color w:val="000000"/>
                <w:sz w:val="20"/>
                <w:szCs w:val="20"/>
              </w:rPr>
              <w:t xml:space="preserve"> de fecha 04 de noviembre del 2022</w:t>
            </w:r>
            <w:r w:rsidR="003037AE">
              <w:rPr>
                <w:rFonts w:ascii="Arial" w:hAnsi="Arial" w:cs="Arial"/>
                <w:color w:val="000000"/>
                <w:sz w:val="20"/>
                <w:szCs w:val="20"/>
              </w:rPr>
              <w:t>)</w:t>
            </w:r>
            <w:r w:rsidR="00D90FE4" w:rsidRPr="00142C96">
              <w:rPr>
                <w:rFonts w:ascii="Arial" w:hAnsi="Arial" w:cs="Arial"/>
                <w:color w:val="000000"/>
                <w:sz w:val="20"/>
                <w:szCs w:val="20"/>
              </w:rPr>
              <w:t>. A partir de</w:t>
            </w:r>
            <w:r w:rsidRPr="00142C96">
              <w:rPr>
                <w:rFonts w:ascii="Arial" w:hAnsi="Arial" w:cs="Arial"/>
                <w:color w:val="000000"/>
                <w:sz w:val="20"/>
                <w:szCs w:val="20"/>
              </w:rPr>
              <w:t xml:space="preserve"> lo anterior, se recalcularán los indicadores correspondientes en la tercera versión de éstos.</w:t>
            </w:r>
          </w:p>
        </w:tc>
      </w:tr>
      <w:tr w:rsidR="00DA5EEA" w:rsidRPr="009E1261" w14:paraId="4198D5B4" w14:textId="77777777" w:rsidTr="00F4680A">
        <w:trPr>
          <w:trHeight w:val="340"/>
        </w:trPr>
        <w:tc>
          <w:tcPr>
            <w:tcW w:w="133" w:type="pct"/>
            <w:shd w:val="clear" w:color="auto" w:fill="auto"/>
          </w:tcPr>
          <w:p w14:paraId="3450F441" w14:textId="3E64FACF" w:rsidR="00DA5EEA" w:rsidRPr="001D0430" w:rsidRDefault="00DA5EEA" w:rsidP="00EE296B">
            <w:pPr>
              <w:rPr>
                <w:rFonts w:ascii="Arial" w:eastAsia="Times New Roman" w:hAnsi="Arial" w:cs="Arial"/>
                <w:color w:val="000000"/>
                <w:sz w:val="20"/>
                <w:szCs w:val="20"/>
                <w:lang w:val="es-CL" w:eastAsia="es-CL"/>
              </w:rPr>
            </w:pPr>
            <w:r>
              <w:rPr>
                <w:rFonts w:ascii="Arial" w:eastAsia="Times New Roman" w:hAnsi="Arial" w:cs="Arial"/>
                <w:color w:val="000000"/>
                <w:sz w:val="20"/>
                <w:szCs w:val="20"/>
                <w:lang w:val="es-CL" w:eastAsia="es-CL"/>
              </w:rPr>
              <w:t>6</w:t>
            </w:r>
          </w:p>
        </w:tc>
        <w:tc>
          <w:tcPr>
            <w:tcW w:w="493" w:type="pct"/>
            <w:shd w:val="clear" w:color="auto" w:fill="auto"/>
          </w:tcPr>
          <w:p w14:paraId="20B72D98" w14:textId="2E77E315" w:rsidR="00DA5EEA" w:rsidRPr="006C0349" w:rsidRDefault="005A1E9D" w:rsidP="00EE296B">
            <w:pPr>
              <w:rPr>
                <w:rFonts w:ascii="Arial" w:hAnsi="Arial" w:cs="Arial"/>
                <w:color w:val="000000"/>
                <w:sz w:val="20"/>
                <w:szCs w:val="20"/>
              </w:rPr>
            </w:pPr>
            <w:r w:rsidRPr="005A1E9D">
              <w:rPr>
                <w:rFonts w:ascii="Arial" w:hAnsi="Arial" w:cs="Arial"/>
                <w:color w:val="000000"/>
                <w:sz w:val="20"/>
                <w:szCs w:val="20"/>
              </w:rPr>
              <w:t>Colbún S.A.</w:t>
            </w:r>
          </w:p>
        </w:tc>
        <w:tc>
          <w:tcPr>
            <w:tcW w:w="506" w:type="pct"/>
            <w:shd w:val="clear" w:color="auto" w:fill="auto"/>
          </w:tcPr>
          <w:p w14:paraId="2E5CDABD" w14:textId="7DAA3CBE" w:rsidR="00DA5EEA" w:rsidRDefault="00DA5EEA" w:rsidP="00EE296B">
            <w:pPr>
              <w:rPr>
                <w:rFonts w:ascii="Arial" w:hAnsi="Arial" w:cs="Arial"/>
                <w:color w:val="000000"/>
                <w:sz w:val="20"/>
                <w:szCs w:val="20"/>
              </w:rPr>
            </w:pPr>
            <w:r w:rsidRPr="00DA5EEA">
              <w:rPr>
                <w:rFonts w:ascii="Arial" w:hAnsi="Arial" w:cs="Arial"/>
                <w:color w:val="000000"/>
                <w:sz w:val="20"/>
                <w:szCs w:val="20"/>
              </w:rPr>
              <w:t>PRS-PA</w:t>
            </w:r>
          </w:p>
        </w:tc>
        <w:tc>
          <w:tcPr>
            <w:tcW w:w="502" w:type="pct"/>
            <w:shd w:val="clear" w:color="auto" w:fill="auto"/>
          </w:tcPr>
          <w:p w14:paraId="3B40592E" w14:textId="73EEE82D" w:rsidR="00DA5EEA" w:rsidRDefault="009D207C" w:rsidP="00EE296B">
            <w:pPr>
              <w:rPr>
                <w:rFonts w:ascii="Arial" w:hAnsi="Arial" w:cs="Arial"/>
                <w:color w:val="000000"/>
                <w:sz w:val="20"/>
                <w:szCs w:val="20"/>
              </w:rPr>
            </w:pPr>
            <w:r w:rsidRPr="009D207C">
              <w:rPr>
                <w:rFonts w:ascii="Arial" w:hAnsi="Arial" w:cs="Arial"/>
                <w:color w:val="000000"/>
                <w:sz w:val="20"/>
                <w:szCs w:val="20"/>
              </w:rPr>
              <w:t>HE C</w:t>
            </w:r>
            <w:r>
              <w:rPr>
                <w:rFonts w:ascii="Arial" w:hAnsi="Arial" w:cs="Arial"/>
                <w:color w:val="000000"/>
                <w:sz w:val="20"/>
                <w:szCs w:val="20"/>
              </w:rPr>
              <w:t>anutillar</w:t>
            </w:r>
          </w:p>
        </w:tc>
        <w:tc>
          <w:tcPr>
            <w:tcW w:w="1779" w:type="pct"/>
            <w:shd w:val="clear" w:color="auto" w:fill="auto"/>
          </w:tcPr>
          <w:p w14:paraId="7671A336" w14:textId="31540F3C" w:rsidR="008750B3" w:rsidRPr="00E546C5" w:rsidRDefault="008750B3" w:rsidP="00570F6C">
            <w:pPr>
              <w:jc w:val="both"/>
              <w:rPr>
                <w:rFonts w:ascii="Arial" w:hAnsi="Arial" w:cs="Arial"/>
                <w:color w:val="000000"/>
                <w:sz w:val="20"/>
                <w:szCs w:val="20"/>
              </w:rPr>
            </w:pPr>
            <w:r w:rsidRPr="00E546C5">
              <w:rPr>
                <w:rFonts w:ascii="Arial" w:hAnsi="Arial" w:cs="Arial"/>
                <w:color w:val="000000"/>
                <w:sz w:val="20"/>
                <w:szCs w:val="20"/>
              </w:rPr>
              <w:t xml:space="preserve">En el documento "SSCC_Desempeno_Noviembre_2022_V1" se indica que las unidades 1 y 2 de la CH Canutillar tienen una respuesta "No Verificable" en la columna asociada al factor de activación de dicho servicio, lo que se traduce en un factor de desempeño de 0%. Por otro lado, es importante mencionar que el CEN no entrega los respaldos correspondientes a dicha calificación otorgada a la unidades generadoras, por lo cual no es posible revisar la información plasmada en el documento. En consideración de lo anterior, se solicita </w:t>
            </w:r>
            <w:r w:rsidR="005E6410" w:rsidRPr="00E546C5">
              <w:rPr>
                <w:rFonts w:ascii="Arial" w:hAnsi="Arial" w:cs="Arial"/>
                <w:color w:val="000000"/>
                <w:sz w:val="20"/>
                <w:szCs w:val="20"/>
              </w:rPr>
              <w:t>que,</w:t>
            </w:r>
            <w:r w:rsidRPr="00E546C5">
              <w:rPr>
                <w:rFonts w:ascii="Arial" w:hAnsi="Arial" w:cs="Arial"/>
                <w:color w:val="000000"/>
                <w:sz w:val="20"/>
                <w:szCs w:val="20"/>
              </w:rPr>
              <w:t xml:space="preserve"> para entregas futuras, el CEN envíe los respaldos de los valores de la columna D "Respuesta" de la hoja "PRS_PA". </w:t>
            </w:r>
          </w:p>
          <w:p w14:paraId="2EAA0F5B" w14:textId="008F3F04" w:rsidR="00DA5EEA" w:rsidRPr="00E546C5" w:rsidRDefault="008750B3" w:rsidP="00570F6C">
            <w:pPr>
              <w:jc w:val="both"/>
              <w:rPr>
                <w:rFonts w:ascii="Arial" w:hAnsi="Arial" w:cs="Arial"/>
                <w:color w:val="000000"/>
                <w:sz w:val="20"/>
                <w:szCs w:val="20"/>
              </w:rPr>
            </w:pPr>
            <w:r w:rsidRPr="00E546C5">
              <w:rPr>
                <w:rFonts w:ascii="Arial" w:hAnsi="Arial" w:cs="Arial"/>
                <w:color w:val="000000"/>
                <w:sz w:val="20"/>
                <w:szCs w:val="20"/>
              </w:rPr>
              <w:t xml:space="preserve">Solicitud: Evaluar a las unidades de la CH Canutillar como "No Participó" por cuanto las unidades estuvieron disponibles de participar del servicio tal como se observa en los documentos "2022.11_Disponibilidad_PRS_PA" y </w:t>
            </w:r>
            <w:r w:rsidRPr="00E546C5">
              <w:rPr>
                <w:rFonts w:ascii="Arial" w:hAnsi="Arial" w:cs="Arial"/>
                <w:color w:val="000000"/>
                <w:sz w:val="20"/>
                <w:szCs w:val="20"/>
              </w:rPr>
              <w:lastRenderedPageBreak/>
              <w:t>"2022.11_Indisponibilidades_PRS_PA" donde se indica que la unidad estuvo disponible durante todo el mes de agosto. Vale mencionar que PRS-PA no fue activado durante el mes en revisión.</w:t>
            </w:r>
          </w:p>
        </w:tc>
        <w:tc>
          <w:tcPr>
            <w:tcW w:w="1587" w:type="pct"/>
            <w:shd w:val="clear" w:color="auto" w:fill="auto"/>
          </w:tcPr>
          <w:p w14:paraId="3552E8DE" w14:textId="7B924713" w:rsidR="00185D39" w:rsidRDefault="003037AE" w:rsidP="00185D39">
            <w:pPr>
              <w:jc w:val="both"/>
              <w:rPr>
                <w:rFonts w:ascii="Arial" w:hAnsi="Arial" w:cs="Arial"/>
                <w:b/>
                <w:bCs/>
                <w:color w:val="000000"/>
                <w:sz w:val="20"/>
                <w:szCs w:val="20"/>
              </w:rPr>
            </w:pPr>
            <w:r w:rsidRPr="00142C96">
              <w:rPr>
                <w:rFonts w:ascii="Arial" w:hAnsi="Arial" w:cs="Arial"/>
                <w:b/>
                <w:bCs/>
                <w:color w:val="000000"/>
                <w:sz w:val="20"/>
                <w:szCs w:val="20"/>
              </w:rPr>
              <w:lastRenderedPageBreak/>
              <w:t>Pendiente</w:t>
            </w:r>
          </w:p>
          <w:p w14:paraId="4D1BE123" w14:textId="024A7FF2" w:rsidR="00711D74" w:rsidRPr="00E546C5" w:rsidRDefault="00711D74" w:rsidP="00AC695A">
            <w:pPr>
              <w:jc w:val="both"/>
              <w:rPr>
                <w:rFonts w:ascii="Arial" w:hAnsi="Arial" w:cs="Arial"/>
                <w:color w:val="000000"/>
                <w:sz w:val="20"/>
                <w:szCs w:val="20"/>
              </w:rPr>
            </w:pPr>
            <w:r>
              <w:rPr>
                <w:rFonts w:ascii="Arial" w:hAnsi="Arial" w:cs="Arial"/>
                <w:color w:val="000000"/>
                <w:sz w:val="20"/>
                <w:szCs w:val="20"/>
              </w:rPr>
              <w:t xml:space="preserve">El informe de verificación de </w:t>
            </w:r>
            <w:r w:rsidR="00A96A57">
              <w:rPr>
                <w:rFonts w:ascii="Arial" w:hAnsi="Arial" w:cs="Arial"/>
                <w:color w:val="000000"/>
                <w:sz w:val="20"/>
                <w:szCs w:val="20"/>
              </w:rPr>
              <w:t xml:space="preserve">la </w:t>
            </w:r>
            <w:r>
              <w:rPr>
                <w:rFonts w:ascii="Arial" w:hAnsi="Arial" w:cs="Arial"/>
                <w:color w:val="000000"/>
                <w:sz w:val="20"/>
                <w:szCs w:val="20"/>
              </w:rPr>
              <w:t>Central HE Canutillar para la prestación de PRS-PA se encontraba en revisión al momento del cálculo de este indicador</w:t>
            </w:r>
            <w:r w:rsidR="00A96A57">
              <w:rPr>
                <w:rFonts w:ascii="Arial" w:hAnsi="Arial" w:cs="Arial"/>
                <w:color w:val="000000"/>
                <w:sz w:val="20"/>
                <w:szCs w:val="20"/>
              </w:rPr>
              <w:t xml:space="preserve">. </w:t>
            </w:r>
            <w:r w:rsidR="00D05FE3">
              <w:rPr>
                <w:rFonts w:ascii="Arial" w:hAnsi="Arial" w:cs="Arial"/>
                <w:color w:val="000000"/>
                <w:sz w:val="20"/>
                <w:szCs w:val="20"/>
              </w:rPr>
              <w:t xml:space="preserve">No obstante, dado </w:t>
            </w:r>
            <w:r>
              <w:rPr>
                <w:rFonts w:ascii="Arial" w:hAnsi="Arial" w:cs="Arial"/>
                <w:color w:val="000000"/>
                <w:sz w:val="20"/>
                <w:szCs w:val="20"/>
              </w:rPr>
              <w:t xml:space="preserve">que </w:t>
            </w:r>
            <w:r w:rsidR="00D05FE3">
              <w:rPr>
                <w:rFonts w:ascii="Arial" w:hAnsi="Arial" w:cs="Arial"/>
                <w:color w:val="000000"/>
                <w:sz w:val="20"/>
                <w:szCs w:val="20"/>
              </w:rPr>
              <w:t xml:space="preserve">el informe ha sido aprobado </w:t>
            </w:r>
            <w:r>
              <w:rPr>
                <w:rFonts w:ascii="Arial" w:hAnsi="Arial" w:cs="Arial"/>
                <w:color w:val="000000"/>
                <w:sz w:val="20"/>
                <w:szCs w:val="20"/>
              </w:rPr>
              <w:t xml:space="preserve">mediante carta DE00037-23, de fecha 4 de enero de 2023, el indicador será recalculado en </w:t>
            </w:r>
            <w:r w:rsidR="00A96A57">
              <w:rPr>
                <w:rFonts w:ascii="Arial" w:hAnsi="Arial" w:cs="Arial"/>
                <w:color w:val="000000"/>
                <w:sz w:val="20"/>
                <w:szCs w:val="20"/>
              </w:rPr>
              <w:t>la</w:t>
            </w:r>
            <w:r>
              <w:rPr>
                <w:rFonts w:ascii="Arial" w:hAnsi="Arial" w:cs="Arial"/>
                <w:color w:val="000000"/>
                <w:sz w:val="20"/>
                <w:szCs w:val="20"/>
              </w:rPr>
              <w:t xml:space="preserve"> tercera versión</w:t>
            </w:r>
            <w:r w:rsidR="00536749">
              <w:rPr>
                <w:rFonts w:ascii="Arial" w:hAnsi="Arial" w:cs="Arial"/>
                <w:color w:val="000000"/>
                <w:sz w:val="20"/>
                <w:szCs w:val="20"/>
              </w:rPr>
              <w:t xml:space="preserve"> de indicadores</w:t>
            </w:r>
            <w:r w:rsidR="00D05FE3">
              <w:rPr>
                <w:rFonts w:ascii="Arial" w:hAnsi="Arial" w:cs="Arial"/>
                <w:color w:val="000000"/>
                <w:sz w:val="20"/>
                <w:szCs w:val="20"/>
              </w:rPr>
              <w:t>.</w:t>
            </w:r>
            <w:r w:rsidR="00A96A57">
              <w:rPr>
                <w:rFonts w:ascii="Arial" w:hAnsi="Arial" w:cs="Arial"/>
                <w:color w:val="000000"/>
                <w:sz w:val="20"/>
                <w:szCs w:val="20"/>
              </w:rPr>
              <w:t xml:space="preserve"> </w:t>
            </w:r>
          </w:p>
        </w:tc>
      </w:tr>
      <w:tr w:rsidR="00DA5EEA" w:rsidRPr="009E1261" w14:paraId="3BA95DF4" w14:textId="77777777" w:rsidTr="00F4680A">
        <w:trPr>
          <w:trHeight w:val="340"/>
        </w:trPr>
        <w:tc>
          <w:tcPr>
            <w:tcW w:w="133" w:type="pct"/>
            <w:shd w:val="clear" w:color="auto" w:fill="auto"/>
          </w:tcPr>
          <w:p w14:paraId="007FF4E8" w14:textId="42F6A666" w:rsidR="00DA5EEA" w:rsidRPr="001D0430" w:rsidRDefault="00DA5EEA" w:rsidP="00EE296B">
            <w:pPr>
              <w:rPr>
                <w:rFonts w:ascii="Arial" w:eastAsia="Times New Roman" w:hAnsi="Arial" w:cs="Arial"/>
                <w:color w:val="000000"/>
                <w:sz w:val="20"/>
                <w:szCs w:val="20"/>
                <w:lang w:val="es-CL" w:eastAsia="es-CL"/>
              </w:rPr>
            </w:pPr>
            <w:r>
              <w:rPr>
                <w:rFonts w:ascii="Arial" w:eastAsia="Times New Roman" w:hAnsi="Arial" w:cs="Arial"/>
                <w:color w:val="000000"/>
                <w:sz w:val="20"/>
                <w:szCs w:val="20"/>
                <w:lang w:val="es-CL" w:eastAsia="es-CL"/>
              </w:rPr>
              <w:t>7</w:t>
            </w:r>
          </w:p>
        </w:tc>
        <w:tc>
          <w:tcPr>
            <w:tcW w:w="493" w:type="pct"/>
            <w:shd w:val="clear" w:color="auto" w:fill="auto"/>
          </w:tcPr>
          <w:p w14:paraId="47E3269F" w14:textId="4F1CA0FE" w:rsidR="00DA5EEA" w:rsidRPr="006C0349" w:rsidRDefault="005A1E9D" w:rsidP="00EE296B">
            <w:pPr>
              <w:rPr>
                <w:rFonts w:ascii="Arial" w:hAnsi="Arial" w:cs="Arial"/>
                <w:color w:val="000000"/>
                <w:sz w:val="20"/>
                <w:szCs w:val="20"/>
              </w:rPr>
            </w:pPr>
            <w:r w:rsidRPr="005A1E9D">
              <w:rPr>
                <w:rFonts w:ascii="Arial" w:hAnsi="Arial" w:cs="Arial"/>
                <w:color w:val="000000"/>
                <w:sz w:val="20"/>
                <w:szCs w:val="20"/>
              </w:rPr>
              <w:t>Colbún S.A.</w:t>
            </w:r>
          </w:p>
        </w:tc>
        <w:tc>
          <w:tcPr>
            <w:tcW w:w="506" w:type="pct"/>
            <w:shd w:val="clear" w:color="auto" w:fill="auto"/>
          </w:tcPr>
          <w:p w14:paraId="704D8065" w14:textId="642D89A8" w:rsidR="00DA5EEA" w:rsidRDefault="00DA5EEA" w:rsidP="00EE296B">
            <w:pPr>
              <w:rPr>
                <w:rFonts w:ascii="Arial" w:hAnsi="Arial" w:cs="Arial"/>
                <w:color w:val="000000"/>
                <w:sz w:val="20"/>
                <w:szCs w:val="20"/>
              </w:rPr>
            </w:pPr>
            <w:r w:rsidRPr="00DA5EEA">
              <w:rPr>
                <w:rFonts w:ascii="Arial" w:hAnsi="Arial" w:cs="Arial"/>
                <w:color w:val="000000"/>
                <w:sz w:val="20"/>
                <w:szCs w:val="20"/>
              </w:rPr>
              <w:t>CT</w:t>
            </w:r>
          </w:p>
        </w:tc>
        <w:tc>
          <w:tcPr>
            <w:tcW w:w="502" w:type="pct"/>
            <w:shd w:val="clear" w:color="auto" w:fill="auto"/>
          </w:tcPr>
          <w:p w14:paraId="684397CD" w14:textId="5595BD50" w:rsidR="00DA5EEA" w:rsidRDefault="009D207C" w:rsidP="00EE296B">
            <w:pPr>
              <w:rPr>
                <w:rFonts w:ascii="Arial" w:hAnsi="Arial" w:cs="Arial"/>
                <w:color w:val="000000"/>
                <w:sz w:val="20"/>
                <w:szCs w:val="20"/>
              </w:rPr>
            </w:pPr>
            <w:r w:rsidRPr="009D207C">
              <w:rPr>
                <w:rFonts w:ascii="Arial" w:hAnsi="Arial" w:cs="Arial"/>
                <w:color w:val="000000"/>
                <w:sz w:val="20"/>
                <w:szCs w:val="20"/>
              </w:rPr>
              <w:t>HE C</w:t>
            </w:r>
            <w:r>
              <w:rPr>
                <w:rFonts w:ascii="Arial" w:hAnsi="Arial" w:cs="Arial"/>
                <w:color w:val="000000"/>
                <w:sz w:val="20"/>
                <w:szCs w:val="20"/>
              </w:rPr>
              <w:t>anutillar U1</w:t>
            </w:r>
          </w:p>
        </w:tc>
        <w:tc>
          <w:tcPr>
            <w:tcW w:w="1779" w:type="pct"/>
            <w:shd w:val="clear" w:color="auto" w:fill="auto"/>
          </w:tcPr>
          <w:p w14:paraId="77282ED1" w14:textId="77777777" w:rsidR="008750B3" w:rsidRPr="008750B3" w:rsidRDefault="008750B3" w:rsidP="00570F6C">
            <w:pPr>
              <w:jc w:val="both"/>
              <w:rPr>
                <w:rFonts w:ascii="Arial" w:hAnsi="Arial" w:cs="Arial"/>
                <w:color w:val="000000"/>
                <w:sz w:val="20"/>
                <w:szCs w:val="20"/>
              </w:rPr>
            </w:pPr>
            <w:r w:rsidRPr="008750B3">
              <w:rPr>
                <w:rFonts w:ascii="Arial" w:hAnsi="Arial" w:cs="Arial"/>
                <w:color w:val="000000"/>
                <w:sz w:val="20"/>
                <w:szCs w:val="20"/>
              </w:rPr>
              <w:t>Estado inicial: 70 MW</w:t>
            </w:r>
          </w:p>
          <w:p w14:paraId="5B98F71E" w14:textId="77777777" w:rsidR="008750B3" w:rsidRPr="008750B3" w:rsidRDefault="008750B3" w:rsidP="00570F6C">
            <w:pPr>
              <w:jc w:val="both"/>
              <w:rPr>
                <w:rFonts w:ascii="Arial" w:hAnsi="Arial" w:cs="Arial"/>
                <w:color w:val="000000"/>
                <w:sz w:val="20"/>
                <w:szCs w:val="20"/>
              </w:rPr>
            </w:pPr>
            <w:r w:rsidRPr="008750B3">
              <w:rPr>
                <w:rFonts w:ascii="Arial" w:hAnsi="Arial" w:cs="Arial"/>
                <w:color w:val="000000"/>
                <w:sz w:val="20"/>
                <w:szCs w:val="20"/>
              </w:rPr>
              <w:t>Instrucción: Subir tensión.</w:t>
            </w:r>
          </w:p>
          <w:p w14:paraId="164D2905" w14:textId="77777777" w:rsidR="008750B3" w:rsidRPr="008750B3" w:rsidRDefault="008750B3" w:rsidP="00570F6C">
            <w:pPr>
              <w:jc w:val="both"/>
              <w:rPr>
                <w:rFonts w:ascii="Arial" w:hAnsi="Arial" w:cs="Arial"/>
                <w:color w:val="000000"/>
                <w:sz w:val="20"/>
                <w:szCs w:val="20"/>
              </w:rPr>
            </w:pPr>
            <w:r w:rsidRPr="008750B3">
              <w:rPr>
                <w:rFonts w:ascii="Arial" w:hAnsi="Arial" w:cs="Arial"/>
                <w:color w:val="000000"/>
                <w:sz w:val="20"/>
                <w:szCs w:val="20"/>
              </w:rPr>
              <w:t xml:space="preserve">Observación: De acuerdo al registro de llamadas de Colbún S.A la instrucción del operador del Coordinador se recibe a las 10:30 horas y solicita absorber lo máximo de reactivos que se pueda, en condiciones que la instrucción debe ser en kV. Adicionalmente el Coordinador evalúa que el servicio es de subida, cuando se pide absorber reactivos lo que provoca una bajada en la tensión. </w:t>
            </w:r>
          </w:p>
          <w:p w14:paraId="04239015" w14:textId="44DA01E8" w:rsidR="00DA5EEA" w:rsidRPr="008307D8" w:rsidRDefault="008750B3" w:rsidP="00570F6C">
            <w:pPr>
              <w:jc w:val="both"/>
              <w:rPr>
                <w:rFonts w:ascii="Arial" w:hAnsi="Arial" w:cs="Arial"/>
                <w:color w:val="000000"/>
                <w:sz w:val="20"/>
                <w:szCs w:val="20"/>
              </w:rPr>
            </w:pPr>
            <w:r w:rsidRPr="008750B3">
              <w:rPr>
                <w:rFonts w:ascii="Arial" w:hAnsi="Arial" w:cs="Arial"/>
                <w:color w:val="000000"/>
                <w:sz w:val="20"/>
                <w:szCs w:val="20"/>
              </w:rPr>
              <w:t>Solicitud: Se solicita corregir la hora de evaluación. Revisar y reevaluar según corresponda.</w:t>
            </w:r>
          </w:p>
        </w:tc>
        <w:tc>
          <w:tcPr>
            <w:tcW w:w="1587" w:type="pct"/>
            <w:shd w:val="clear" w:color="auto" w:fill="auto"/>
          </w:tcPr>
          <w:p w14:paraId="7AA9668B" w14:textId="1BA9B527" w:rsidR="00185D39" w:rsidRPr="005C52A9" w:rsidRDefault="00D35F97" w:rsidP="00D35F97">
            <w:pPr>
              <w:jc w:val="both"/>
              <w:rPr>
                <w:rFonts w:ascii="Arial" w:hAnsi="Arial" w:cs="Arial"/>
                <w:b/>
                <w:bCs/>
                <w:color w:val="000000"/>
                <w:sz w:val="20"/>
                <w:szCs w:val="20"/>
              </w:rPr>
            </w:pPr>
            <w:r>
              <w:rPr>
                <w:rFonts w:ascii="Arial" w:hAnsi="Arial" w:cs="Arial"/>
                <w:b/>
                <w:bCs/>
                <w:color w:val="000000"/>
                <w:sz w:val="20"/>
                <w:szCs w:val="20"/>
              </w:rPr>
              <w:t>Se acoge la observación.</w:t>
            </w:r>
          </w:p>
          <w:p w14:paraId="4BEBE3C0" w14:textId="0CA64B81" w:rsidR="00D35F97" w:rsidRDefault="00D35F97" w:rsidP="00D35F97">
            <w:pPr>
              <w:jc w:val="both"/>
              <w:rPr>
                <w:rFonts w:ascii="Arial" w:eastAsia="Times New Roman" w:hAnsi="Arial" w:cs="Arial"/>
                <w:color w:val="000000"/>
                <w:sz w:val="20"/>
                <w:szCs w:val="20"/>
                <w:lang w:val="es-CL" w:eastAsia="es-CL"/>
              </w:rPr>
            </w:pPr>
            <w:r>
              <w:rPr>
                <w:rFonts w:ascii="Arial" w:eastAsia="Times New Roman" w:hAnsi="Arial" w:cs="Arial"/>
                <w:color w:val="000000"/>
                <w:sz w:val="20"/>
                <w:szCs w:val="20"/>
                <w:lang w:val="es-CL" w:eastAsia="es-CL"/>
              </w:rPr>
              <w:t xml:space="preserve">El CDC analiza la observación y modifica la instrucción de registro RIO. Se recalcula </w:t>
            </w:r>
            <w:r w:rsidR="00F9519C">
              <w:rPr>
                <w:rFonts w:ascii="Arial" w:eastAsia="Times New Roman" w:hAnsi="Arial" w:cs="Arial"/>
                <w:color w:val="000000"/>
                <w:sz w:val="20"/>
                <w:szCs w:val="20"/>
                <w:lang w:val="es-CL" w:eastAsia="es-CL"/>
              </w:rPr>
              <w:t>el</w:t>
            </w:r>
            <w:r>
              <w:rPr>
                <w:rFonts w:ascii="Arial" w:eastAsia="Times New Roman" w:hAnsi="Arial" w:cs="Arial"/>
                <w:color w:val="000000"/>
                <w:sz w:val="20"/>
                <w:szCs w:val="20"/>
                <w:lang w:val="es-CL" w:eastAsia="es-CL"/>
              </w:rPr>
              <w:t xml:space="preserve"> indicador de desempeño </w:t>
            </w:r>
            <w:r w:rsidR="00F9519C">
              <w:rPr>
                <w:rFonts w:ascii="Arial" w:eastAsia="Times New Roman" w:hAnsi="Arial" w:cs="Arial"/>
                <w:color w:val="000000"/>
                <w:sz w:val="20"/>
                <w:szCs w:val="20"/>
                <w:lang w:val="es-CL" w:eastAsia="es-CL"/>
              </w:rPr>
              <w:t>del SC de CT</w:t>
            </w:r>
            <w:r>
              <w:rPr>
                <w:rFonts w:ascii="Arial" w:eastAsia="Times New Roman" w:hAnsi="Arial" w:cs="Arial"/>
                <w:color w:val="000000"/>
                <w:sz w:val="20"/>
                <w:szCs w:val="20"/>
                <w:lang w:val="es-CL" w:eastAsia="es-CL"/>
              </w:rPr>
              <w:t>.</w:t>
            </w:r>
          </w:p>
          <w:p w14:paraId="635B2BBA" w14:textId="77777777" w:rsidR="00DA5EEA" w:rsidRDefault="00DA5EEA" w:rsidP="008307D8">
            <w:pPr>
              <w:jc w:val="both"/>
              <w:rPr>
                <w:rFonts w:ascii="Arial" w:hAnsi="Arial" w:cs="Arial"/>
                <w:b/>
                <w:bCs/>
                <w:color w:val="000000"/>
                <w:sz w:val="20"/>
                <w:szCs w:val="20"/>
              </w:rPr>
            </w:pPr>
          </w:p>
        </w:tc>
      </w:tr>
      <w:tr w:rsidR="00DA5EEA" w:rsidRPr="009E1261" w14:paraId="51B2AA82" w14:textId="77777777" w:rsidTr="00F4680A">
        <w:trPr>
          <w:trHeight w:val="340"/>
        </w:trPr>
        <w:tc>
          <w:tcPr>
            <w:tcW w:w="133" w:type="pct"/>
            <w:shd w:val="clear" w:color="auto" w:fill="auto"/>
          </w:tcPr>
          <w:p w14:paraId="3FC88892" w14:textId="0B5A70AC" w:rsidR="00DA5EEA" w:rsidRPr="001D0430" w:rsidRDefault="00DA5EEA" w:rsidP="00EE296B">
            <w:pPr>
              <w:rPr>
                <w:rFonts w:ascii="Arial" w:eastAsia="Times New Roman" w:hAnsi="Arial" w:cs="Arial"/>
                <w:color w:val="000000"/>
                <w:sz w:val="20"/>
                <w:szCs w:val="20"/>
                <w:lang w:val="es-CL" w:eastAsia="es-CL"/>
              </w:rPr>
            </w:pPr>
            <w:r>
              <w:rPr>
                <w:rFonts w:ascii="Arial" w:eastAsia="Times New Roman" w:hAnsi="Arial" w:cs="Arial"/>
                <w:color w:val="000000"/>
                <w:sz w:val="20"/>
                <w:szCs w:val="20"/>
                <w:lang w:val="es-CL" w:eastAsia="es-CL"/>
              </w:rPr>
              <w:t>8</w:t>
            </w:r>
          </w:p>
        </w:tc>
        <w:tc>
          <w:tcPr>
            <w:tcW w:w="493" w:type="pct"/>
            <w:shd w:val="clear" w:color="auto" w:fill="auto"/>
          </w:tcPr>
          <w:p w14:paraId="0B2C104D" w14:textId="329989A4" w:rsidR="00DA5EEA" w:rsidRPr="006C0349" w:rsidRDefault="005A1E9D" w:rsidP="00EE296B">
            <w:pPr>
              <w:rPr>
                <w:rFonts w:ascii="Arial" w:hAnsi="Arial" w:cs="Arial"/>
                <w:color w:val="000000"/>
                <w:sz w:val="20"/>
                <w:szCs w:val="20"/>
              </w:rPr>
            </w:pPr>
            <w:r w:rsidRPr="005A1E9D">
              <w:rPr>
                <w:rFonts w:ascii="Arial" w:hAnsi="Arial" w:cs="Arial"/>
                <w:color w:val="000000"/>
                <w:sz w:val="20"/>
                <w:szCs w:val="20"/>
              </w:rPr>
              <w:t>Colbún S.A.</w:t>
            </w:r>
          </w:p>
        </w:tc>
        <w:tc>
          <w:tcPr>
            <w:tcW w:w="506" w:type="pct"/>
            <w:shd w:val="clear" w:color="auto" w:fill="auto"/>
          </w:tcPr>
          <w:p w14:paraId="347A037C" w14:textId="0DFF6CF6" w:rsidR="00DA5EEA" w:rsidRDefault="00DA5EEA" w:rsidP="00EE296B">
            <w:pPr>
              <w:rPr>
                <w:rFonts w:ascii="Arial" w:hAnsi="Arial" w:cs="Arial"/>
                <w:color w:val="000000"/>
                <w:sz w:val="20"/>
                <w:szCs w:val="20"/>
              </w:rPr>
            </w:pPr>
            <w:r w:rsidRPr="00DA5EEA">
              <w:rPr>
                <w:rFonts w:ascii="Arial" w:hAnsi="Arial" w:cs="Arial"/>
                <w:color w:val="000000"/>
                <w:sz w:val="20"/>
                <w:szCs w:val="20"/>
              </w:rPr>
              <w:t>CT</w:t>
            </w:r>
          </w:p>
        </w:tc>
        <w:tc>
          <w:tcPr>
            <w:tcW w:w="502" w:type="pct"/>
            <w:shd w:val="clear" w:color="auto" w:fill="auto"/>
          </w:tcPr>
          <w:p w14:paraId="47E477A6" w14:textId="1AE8C8E9" w:rsidR="00DA5EEA" w:rsidRDefault="009D207C" w:rsidP="00EE296B">
            <w:pPr>
              <w:rPr>
                <w:rFonts w:ascii="Arial" w:hAnsi="Arial" w:cs="Arial"/>
                <w:color w:val="000000"/>
                <w:sz w:val="20"/>
                <w:szCs w:val="20"/>
              </w:rPr>
            </w:pPr>
            <w:r w:rsidRPr="009D207C">
              <w:rPr>
                <w:rFonts w:ascii="Arial" w:hAnsi="Arial" w:cs="Arial"/>
                <w:color w:val="000000"/>
                <w:sz w:val="20"/>
                <w:szCs w:val="20"/>
              </w:rPr>
              <w:t>HE C</w:t>
            </w:r>
            <w:r>
              <w:rPr>
                <w:rFonts w:ascii="Arial" w:hAnsi="Arial" w:cs="Arial"/>
                <w:color w:val="000000"/>
                <w:sz w:val="20"/>
                <w:szCs w:val="20"/>
              </w:rPr>
              <w:t>anutillar U1</w:t>
            </w:r>
          </w:p>
        </w:tc>
        <w:tc>
          <w:tcPr>
            <w:tcW w:w="1779" w:type="pct"/>
            <w:shd w:val="clear" w:color="auto" w:fill="auto"/>
          </w:tcPr>
          <w:p w14:paraId="32F3EAE7" w14:textId="77777777" w:rsidR="008750B3" w:rsidRPr="008750B3" w:rsidRDefault="008750B3" w:rsidP="00570F6C">
            <w:pPr>
              <w:jc w:val="both"/>
              <w:rPr>
                <w:rFonts w:ascii="Arial" w:hAnsi="Arial" w:cs="Arial"/>
                <w:color w:val="000000"/>
                <w:sz w:val="20"/>
                <w:szCs w:val="20"/>
              </w:rPr>
            </w:pPr>
            <w:r w:rsidRPr="008750B3">
              <w:rPr>
                <w:rFonts w:ascii="Arial" w:hAnsi="Arial" w:cs="Arial"/>
                <w:color w:val="000000"/>
                <w:sz w:val="20"/>
                <w:szCs w:val="20"/>
              </w:rPr>
              <w:t>Estado inicial: 81 MW</w:t>
            </w:r>
          </w:p>
          <w:p w14:paraId="5287739D" w14:textId="77777777" w:rsidR="008750B3" w:rsidRPr="008750B3" w:rsidRDefault="008750B3" w:rsidP="00570F6C">
            <w:pPr>
              <w:jc w:val="both"/>
              <w:rPr>
                <w:rFonts w:ascii="Arial" w:hAnsi="Arial" w:cs="Arial"/>
                <w:color w:val="000000"/>
                <w:sz w:val="20"/>
                <w:szCs w:val="20"/>
              </w:rPr>
            </w:pPr>
            <w:r w:rsidRPr="008750B3">
              <w:rPr>
                <w:rFonts w:ascii="Arial" w:hAnsi="Arial" w:cs="Arial"/>
                <w:color w:val="000000"/>
                <w:sz w:val="20"/>
                <w:szCs w:val="20"/>
              </w:rPr>
              <w:t>Instrucción: Bajar tensión.</w:t>
            </w:r>
          </w:p>
          <w:p w14:paraId="316B23C1" w14:textId="7BA71F6B" w:rsidR="008750B3" w:rsidRPr="008750B3" w:rsidRDefault="008750B3" w:rsidP="00570F6C">
            <w:pPr>
              <w:jc w:val="both"/>
              <w:rPr>
                <w:rFonts w:ascii="Arial" w:hAnsi="Arial" w:cs="Arial"/>
                <w:color w:val="000000"/>
                <w:sz w:val="20"/>
                <w:szCs w:val="20"/>
              </w:rPr>
            </w:pPr>
            <w:r w:rsidRPr="008750B3">
              <w:rPr>
                <w:rFonts w:ascii="Arial" w:hAnsi="Arial" w:cs="Arial"/>
                <w:color w:val="000000"/>
                <w:sz w:val="20"/>
                <w:szCs w:val="20"/>
              </w:rPr>
              <w:t xml:space="preserve">Observación: De acuerdo al registro de llamadas de Colbún S.A la instrucción del operador del Coordinador se recibe a las 21:52, se solicita aportar bajando la tensión en 3kV con la central Canutillar. Posteriormente a las 21:54 el operador de Colbún llama a su par del Coordinador indicando que se logró bajar en 0,3 kV, a lo que el CEN responde que evaluará para una instrucción de -1 kV. Posteriormente se anota la </w:t>
            </w:r>
            <w:r w:rsidR="00EE60DB" w:rsidRPr="008750B3">
              <w:rPr>
                <w:rFonts w:ascii="Arial" w:hAnsi="Arial" w:cs="Arial"/>
                <w:color w:val="000000"/>
                <w:sz w:val="20"/>
                <w:szCs w:val="20"/>
              </w:rPr>
              <w:t>instrucción</w:t>
            </w:r>
            <w:r w:rsidRPr="008750B3">
              <w:rPr>
                <w:rFonts w:ascii="Arial" w:hAnsi="Arial" w:cs="Arial"/>
                <w:color w:val="000000"/>
                <w:sz w:val="20"/>
                <w:szCs w:val="20"/>
              </w:rPr>
              <w:t xml:space="preserve"> cuando se recibe la </w:t>
            </w:r>
            <w:r w:rsidR="00EE60DB" w:rsidRPr="008750B3">
              <w:rPr>
                <w:rFonts w:ascii="Arial" w:hAnsi="Arial" w:cs="Arial"/>
                <w:color w:val="000000"/>
                <w:sz w:val="20"/>
                <w:szCs w:val="20"/>
              </w:rPr>
              <w:t>confirmación</w:t>
            </w:r>
            <w:r w:rsidRPr="008750B3">
              <w:rPr>
                <w:rFonts w:ascii="Arial" w:hAnsi="Arial" w:cs="Arial"/>
                <w:color w:val="000000"/>
                <w:sz w:val="20"/>
                <w:szCs w:val="20"/>
              </w:rPr>
              <w:t xml:space="preserve"> del operador del Colbún a las 21:55, en condiciones que la instrucción se recibió y ejecutó a las 21:52.</w:t>
            </w:r>
          </w:p>
          <w:p w14:paraId="22CEFFB6" w14:textId="15D0FE70" w:rsidR="00DA5EEA" w:rsidRPr="008307D8" w:rsidRDefault="008750B3" w:rsidP="00570F6C">
            <w:pPr>
              <w:jc w:val="both"/>
              <w:rPr>
                <w:rFonts w:ascii="Arial" w:hAnsi="Arial" w:cs="Arial"/>
                <w:color w:val="000000"/>
                <w:sz w:val="20"/>
                <w:szCs w:val="20"/>
              </w:rPr>
            </w:pPr>
            <w:r w:rsidRPr="008750B3">
              <w:rPr>
                <w:rFonts w:ascii="Arial" w:hAnsi="Arial" w:cs="Arial"/>
                <w:color w:val="000000"/>
                <w:sz w:val="20"/>
                <w:szCs w:val="20"/>
              </w:rPr>
              <w:t>Solicitud: Se solicita corregir la hora de evaluación. Revisar y reevaluar según corresponda.</w:t>
            </w:r>
          </w:p>
        </w:tc>
        <w:tc>
          <w:tcPr>
            <w:tcW w:w="1587" w:type="pct"/>
            <w:shd w:val="clear" w:color="auto" w:fill="auto"/>
          </w:tcPr>
          <w:p w14:paraId="7193B81B" w14:textId="58976179" w:rsidR="00185D39" w:rsidRPr="005C52A9" w:rsidRDefault="00F9519C" w:rsidP="00F9519C">
            <w:pPr>
              <w:jc w:val="both"/>
              <w:rPr>
                <w:rFonts w:ascii="Arial" w:hAnsi="Arial" w:cs="Arial"/>
                <w:b/>
                <w:bCs/>
                <w:color w:val="000000"/>
                <w:sz w:val="20"/>
                <w:szCs w:val="20"/>
              </w:rPr>
            </w:pPr>
            <w:r>
              <w:rPr>
                <w:rFonts w:ascii="Arial" w:hAnsi="Arial" w:cs="Arial"/>
                <w:b/>
                <w:bCs/>
                <w:color w:val="000000"/>
                <w:sz w:val="20"/>
                <w:szCs w:val="20"/>
              </w:rPr>
              <w:t>Se acoge la observación.</w:t>
            </w:r>
          </w:p>
          <w:p w14:paraId="08683CE5" w14:textId="62AB3D26" w:rsidR="00F9519C" w:rsidRDefault="00F9519C" w:rsidP="00F9519C">
            <w:pPr>
              <w:jc w:val="both"/>
              <w:rPr>
                <w:rFonts w:ascii="Arial" w:eastAsia="Times New Roman" w:hAnsi="Arial" w:cs="Arial"/>
                <w:color w:val="000000"/>
                <w:sz w:val="20"/>
                <w:szCs w:val="20"/>
                <w:lang w:val="es-CL" w:eastAsia="es-CL"/>
              </w:rPr>
            </w:pPr>
            <w:r>
              <w:rPr>
                <w:rFonts w:ascii="Arial" w:eastAsia="Times New Roman" w:hAnsi="Arial" w:cs="Arial"/>
                <w:color w:val="000000"/>
                <w:sz w:val="20"/>
                <w:szCs w:val="20"/>
                <w:lang w:val="es-CL" w:eastAsia="es-CL"/>
              </w:rPr>
              <w:t>El CDC analiza la observación y modifica la instrucción de registro RIO. Se recalcula el indicador de desempeño del SC de CT.</w:t>
            </w:r>
          </w:p>
          <w:p w14:paraId="7A34ABE0" w14:textId="77777777" w:rsidR="00DA5EEA" w:rsidRDefault="00DA5EEA" w:rsidP="008307D8">
            <w:pPr>
              <w:jc w:val="both"/>
              <w:rPr>
                <w:rFonts w:ascii="Arial" w:hAnsi="Arial" w:cs="Arial"/>
                <w:b/>
                <w:bCs/>
                <w:color w:val="000000"/>
                <w:sz w:val="20"/>
                <w:szCs w:val="20"/>
              </w:rPr>
            </w:pPr>
          </w:p>
        </w:tc>
      </w:tr>
      <w:tr w:rsidR="00DA5EEA" w:rsidRPr="009E1261" w14:paraId="3C97495D" w14:textId="77777777" w:rsidTr="00F4680A">
        <w:trPr>
          <w:trHeight w:val="340"/>
        </w:trPr>
        <w:tc>
          <w:tcPr>
            <w:tcW w:w="133" w:type="pct"/>
            <w:shd w:val="clear" w:color="auto" w:fill="auto"/>
          </w:tcPr>
          <w:p w14:paraId="664A1F3B" w14:textId="27A13341" w:rsidR="00DA5EEA" w:rsidRPr="001D0430" w:rsidRDefault="00DA5EEA" w:rsidP="00EE296B">
            <w:pPr>
              <w:rPr>
                <w:rFonts w:ascii="Arial" w:eastAsia="Times New Roman" w:hAnsi="Arial" w:cs="Arial"/>
                <w:color w:val="000000"/>
                <w:sz w:val="20"/>
                <w:szCs w:val="20"/>
                <w:lang w:val="es-CL" w:eastAsia="es-CL"/>
              </w:rPr>
            </w:pPr>
            <w:r>
              <w:rPr>
                <w:rFonts w:ascii="Arial" w:eastAsia="Times New Roman" w:hAnsi="Arial" w:cs="Arial"/>
                <w:color w:val="000000"/>
                <w:sz w:val="20"/>
                <w:szCs w:val="20"/>
                <w:lang w:val="es-CL" w:eastAsia="es-CL"/>
              </w:rPr>
              <w:t>9</w:t>
            </w:r>
          </w:p>
        </w:tc>
        <w:tc>
          <w:tcPr>
            <w:tcW w:w="493" w:type="pct"/>
            <w:shd w:val="clear" w:color="auto" w:fill="auto"/>
          </w:tcPr>
          <w:p w14:paraId="449D1577" w14:textId="17FA22B3" w:rsidR="00DA5EEA" w:rsidRPr="006C0349" w:rsidRDefault="005A1E9D" w:rsidP="00EE296B">
            <w:pPr>
              <w:rPr>
                <w:rFonts w:ascii="Arial" w:hAnsi="Arial" w:cs="Arial"/>
                <w:color w:val="000000"/>
                <w:sz w:val="20"/>
                <w:szCs w:val="20"/>
              </w:rPr>
            </w:pPr>
            <w:r w:rsidRPr="005A1E9D">
              <w:rPr>
                <w:rFonts w:ascii="Arial" w:hAnsi="Arial" w:cs="Arial"/>
                <w:color w:val="000000"/>
                <w:sz w:val="20"/>
                <w:szCs w:val="20"/>
              </w:rPr>
              <w:t>Colbún S.A.</w:t>
            </w:r>
          </w:p>
        </w:tc>
        <w:tc>
          <w:tcPr>
            <w:tcW w:w="506" w:type="pct"/>
            <w:shd w:val="clear" w:color="auto" w:fill="auto"/>
          </w:tcPr>
          <w:p w14:paraId="594D59CF" w14:textId="069B0459" w:rsidR="00DA5EEA" w:rsidRDefault="00DA5EEA" w:rsidP="00EE296B">
            <w:pPr>
              <w:rPr>
                <w:rFonts w:ascii="Arial" w:hAnsi="Arial" w:cs="Arial"/>
                <w:color w:val="000000"/>
                <w:sz w:val="20"/>
                <w:szCs w:val="20"/>
              </w:rPr>
            </w:pPr>
            <w:r w:rsidRPr="00DA5EEA">
              <w:rPr>
                <w:rFonts w:ascii="Arial" w:hAnsi="Arial" w:cs="Arial"/>
                <w:color w:val="000000"/>
                <w:sz w:val="20"/>
                <w:szCs w:val="20"/>
              </w:rPr>
              <w:t>CT</w:t>
            </w:r>
          </w:p>
        </w:tc>
        <w:tc>
          <w:tcPr>
            <w:tcW w:w="502" w:type="pct"/>
            <w:shd w:val="clear" w:color="auto" w:fill="auto"/>
          </w:tcPr>
          <w:p w14:paraId="077B4367" w14:textId="361E9FF9" w:rsidR="00DA5EEA" w:rsidRDefault="009D207C" w:rsidP="00EE296B">
            <w:pPr>
              <w:rPr>
                <w:rFonts w:ascii="Arial" w:hAnsi="Arial" w:cs="Arial"/>
                <w:color w:val="000000"/>
                <w:sz w:val="20"/>
                <w:szCs w:val="20"/>
              </w:rPr>
            </w:pPr>
            <w:r w:rsidRPr="009D207C">
              <w:rPr>
                <w:rFonts w:ascii="Arial" w:hAnsi="Arial" w:cs="Arial"/>
                <w:color w:val="000000"/>
                <w:sz w:val="20"/>
                <w:szCs w:val="20"/>
              </w:rPr>
              <w:t>HE C</w:t>
            </w:r>
            <w:r>
              <w:rPr>
                <w:rFonts w:ascii="Arial" w:hAnsi="Arial" w:cs="Arial"/>
                <w:color w:val="000000"/>
                <w:sz w:val="20"/>
                <w:szCs w:val="20"/>
              </w:rPr>
              <w:t>anutillar U1</w:t>
            </w:r>
          </w:p>
        </w:tc>
        <w:tc>
          <w:tcPr>
            <w:tcW w:w="1779" w:type="pct"/>
            <w:shd w:val="clear" w:color="auto" w:fill="auto"/>
          </w:tcPr>
          <w:p w14:paraId="5FC063D9" w14:textId="77777777" w:rsidR="002253FA" w:rsidRPr="002253FA" w:rsidRDefault="002253FA" w:rsidP="00570F6C">
            <w:pPr>
              <w:jc w:val="both"/>
              <w:rPr>
                <w:rFonts w:ascii="Arial" w:hAnsi="Arial" w:cs="Arial"/>
                <w:color w:val="000000"/>
                <w:sz w:val="20"/>
                <w:szCs w:val="20"/>
              </w:rPr>
            </w:pPr>
            <w:r w:rsidRPr="002253FA">
              <w:rPr>
                <w:rFonts w:ascii="Arial" w:hAnsi="Arial" w:cs="Arial"/>
                <w:color w:val="000000"/>
                <w:sz w:val="20"/>
                <w:szCs w:val="20"/>
              </w:rPr>
              <w:t>Estado inicial: 75 MW</w:t>
            </w:r>
          </w:p>
          <w:p w14:paraId="72C375E3" w14:textId="77777777" w:rsidR="002253FA" w:rsidRPr="002253FA" w:rsidRDefault="002253FA" w:rsidP="00570F6C">
            <w:pPr>
              <w:jc w:val="both"/>
              <w:rPr>
                <w:rFonts w:ascii="Arial" w:hAnsi="Arial" w:cs="Arial"/>
                <w:color w:val="000000"/>
                <w:sz w:val="20"/>
                <w:szCs w:val="20"/>
              </w:rPr>
            </w:pPr>
            <w:r w:rsidRPr="002253FA">
              <w:rPr>
                <w:rFonts w:ascii="Arial" w:hAnsi="Arial" w:cs="Arial"/>
                <w:color w:val="000000"/>
                <w:sz w:val="20"/>
                <w:szCs w:val="20"/>
              </w:rPr>
              <w:t>Instrucción: Bajar tensión.</w:t>
            </w:r>
          </w:p>
          <w:p w14:paraId="4F8E818C" w14:textId="30E9DA10" w:rsidR="002253FA" w:rsidRPr="002253FA" w:rsidRDefault="002253FA" w:rsidP="00570F6C">
            <w:pPr>
              <w:jc w:val="both"/>
              <w:rPr>
                <w:rFonts w:ascii="Arial" w:hAnsi="Arial" w:cs="Arial"/>
                <w:color w:val="000000"/>
                <w:sz w:val="20"/>
                <w:szCs w:val="20"/>
              </w:rPr>
            </w:pPr>
            <w:r w:rsidRPr="002253FA">
              <w:rPr>
                <w:rFonts w:ascii="Arial" w:hAnsi="Arial" w:cs="Arial"/>
                <w:color w:val="000000"/>
                <w:sz w:val="20"/>
                <w:szCs w:val="20"/>
              </w:rPr>
              <w:t xml:space="preserve">Observación: De acuerdo al registro de </w:t>
            </w:r>
            <w:r w:rsidR="00EE60DB" w:rsidRPr="002253FA">
              <w:rPr>
                <w:rFonts w:ascii="Arial" w:hAnsi="Arial" w:cs="Arial"/>
                <w:color w:val="000000"/>
                <w:sz w:val="20"/>
                <w:szCs w:val="20"/>
              </w:rPr>
              <w:t>llamadas</w:t>
            </w:r>
            <w:r w:rsidRPr="002253FA">
              <w:rPr>
                <w:rFonts w:ascii="Arial" w:hAnsi="Arial" w:cs="Arial"/>
                <w:color w:val="000000"/>
                <w:sz w:val="20"/>
                <w:szCs w:val="20"/>
              </w:rPr>
              <w:t xml:space="preserve"> de Colbún S.A la instrucción del operador del </w:t>
            </w:r>
            <w:r w:rsidRPr="002253FA">
              <w:rPr>
                <w:rFonts w:ascii="Arial" w:hAnsi="Arial" w:cs="Arial"/>
                <w:color w:val="000000"/>
                <w:sz w:val="20"/>
                <w:szCs w:val="20"/>
              </w:rPr>
              <w:lastRenderedPageBreak/>
              <w:t>Coordinador se recibe a las 01:15, se solicita aportar bajando la tensión en 3kV con la central Canutillar. Posteriormente a las 01:23 el operador de Colbún llama a su par del Coordinador indicando que no se pudo seguir la instrucción ya que la central estaba topada en su curva P-Q. Al revisar los antecedentes de la instrucción se constata que efectivamente la unidad se encontraba en sus límites operacionales según la capacidad informada al Coordinador. La unidad estaba generando 75 MW con -24 MVAr y una tensión en bornes de 1 pu.</w:t>
            </w:r>
          </w:p>
          <w:p w14:paraId="1ED57ACC" w14:textId="48F88B21" w:rsidR="00DA5EEA" w:rsidRPr="008307D8" w:rsidRDefault="002253FA" w:rsidP="00570F6C">
            <w:pPr>
              <w:jc w:val="both"/>
              <w:rPr>
                <w:rFonts w:ascii="Arial" w:hAnsi="Arial" w:cs="Arial"/>
                <w:color w:val="000000"/>
                <w:sz w:val="20"/>
                <w:szCs w:val="20"/>
              </w:rPr>
            </w:pPr>
            <w:r w:rsidRPr="002253FA">
              <w:rPr>
                <w:rFonts w:ascii="Arial" w:hAnsi="Arial" w:cs="Arial"/>
                <w:color w:val="000000"/>
                <w:sz w:val="20"/>
                <w:szCs w:val="20"/>
              </w:rPr>
              <w:t>Solicitud: Se solicita corregir la hora de evaluación. Revisar y reevaluar según corresponda.</w:t>
            </w:r>
          </w:p>
        </w:tc>
        <w:tc>
          <w:tcPr>
            <w:tcW w:w="1587" w:type="pct"/>
            <w:shd w:val="clear" w:color="auto" w:fill="auto"/>
          </w:tcPr>
          <w:p w14:paraId="09E9F734" w14:textId="428343A9" w:rsidR="00F9519C" w:rsidRPr="00F45708" w:rsidRDefault="00185D39" w:rsidP="00F9519C">
            <w:pPr>
              <w:jc w:val="both"/>
              <w:rPr>
                <w:rFonts w:ascii="Arial" w:hAnsi="Arial" w:cs="Arial"/>
                <w:b/>
                <w:bCs/>
                <w:color w:val="000000"/>
                <w:sz w:val="20"/>
                <w:szCs w:val="20"/>
              </w:rPr>
            </w:pPr>
            <w:r>
              <w:rPr>
                <w:rFonts w:ascii="Arial" w:hAnsi="Arial" w:cs="Arial"/>
                <w:b/>
                <w:bCs/>
                <w:color w:val="000000"/>
                <w:sz w:val="20"/>
                <w:szCs w:val="20"/>
              </w:rPr>
              <w:lastRenderedPageBreak/>
              <w:t>No se acoge observación.</w:t>
            </w:r>
          </w:p>
          <w:p w14:paraId="7ED4964F" w14:textId="7F1B245A" w:rsidR="00DA5EEA" w:rsidRPr="00E024BC" w:rsidRDefault="00F9519C" w:rsidP="00F9519C">
            <w:pPr>
              <w:jc w:val="both"/>
              <w:rPr>
                <w:rFonts w:ascii="Arial" w:eastAsia="Times New Roman" w:hAnsi="Arial" w:cs="Arial"/>
                <w:color w:val="000000"/>
                <w:sz w:val="20"/>
                <w:szCs w:val="20"/>
                <w:lang w:val="es-CL" w:eastAsia="es-CL"/>
              </w:rPr>
            </w:pPr>
            <w:r>
              <w:rPr>
                <w:rFonts w:ascii="Arial" w:eastAsia="Times New Roman" w:hAnsi="Arial" w:cs="Arial"/>
                <w:color w:val="000000"/>
                <w:sz w:val="20"/>
                <w:szCs w:val="20"/>
                <w:lang w:val="es-CL" w:eastAsia="es-CL"/>
              </w:rPr>
              <w:t>El CDC analiza la observación</w:t>
            </w:r>
            <w:r w:rsidR="003B217C">
              <w:rPr>
                <w:rFonts w:ascii="Arial" w:eastAsia="Times New Roman" w:hAnsi="Arial" w:cs="Arial"/>
                <w:color w:val="000000"/>
                <w:sz w:val="20"/>
                <w:szCs w:val="20"/>
                <w:lang w:val="es-CL" w:eastAsia="es-CL"/>
              </w:rPr>
              <w:t xml:space="preserve"> e</w:t>
            </w:r>
            <w:r>
              <w:rPr>
                <w:rFonts w:ascii="Arial" w:eastAsia="Times New Roman" w:hAnsi="Arial" w:cs="Arial"/>
                <w:color w:val="000000"/>
                <w:sz w:val="20"/>
                <w:szCs w:val="20"/>
                <w:lang w:val="es-CL" w:eastAsia="es-CL"/>
              </w:rPr>
              <w:t xml:space="preserve"> indica que</w:t>
            </w:r>
            <w:r w:rsidR="00712B8B">
              <w:rPr>
                <w:rFonts w:ascii="Arial" w:eastAsia="Times New Roman" w:hAnsi="Arial" w:cs="Arial"/>
                <w:color w:val="000000"/>
                <w:sz w:val="20"/>
                <w:szCs w:val="20"/>
                <w:lang w:val="es-CL" w:eastAsia="es-CL"/>
              </w:rPr>
              <w:t xml:space="preserve"> el despachador de turno del CEN comunicó </w:t>
            </w:r>
            <w:r w:rsidR="00E024BC">
              <w:rPr>
                <w:rFonts w:ascii="Arial" w:eastAsia="Times New Roman" w:hAnsi="Arial" w:cs="Arial"/>
                <w:color w:val="000000"/>
                <w:sz w:val="20"/>
                <w:szCs w:val="20"/>
                <w:lang w:val="es-CL" w:eastAsia="es-CL"/>
              </w:rPr>
              <w:t xml:space="preserve">a las 01:16 </w:t>
            </w:r>
            <w:proofErr w:type="spellStart"/>
            <w:r w:rsidR="00E024BC">
              <w:rPr>
                <w:rFonts w:ascii="Arial" w:eastAsia="Times New Roman" w:hAnsi="Arial" w:cs="Arial"/>
                <w:color w:val="000000"/>
                <w:sz w:val="20"/>
                <w:szCs w:val="20"/>
                <w:lang w:val="es-CL" w:eastAsia="es-CL"/>
              </w:rPr>
              <w:t>hrs</w:t>
            </w:r>
            <w:proofErr w:type="spellEnd"/>
            <w:r w:rsidR="00536749">
              <w:rPr>
                <w:rFonts w:ascii="Arial" w:eastAsia="Times New Roman" w:hAnsi="Arial" w:cs="Arial"/>
                <w:color w:val="000000"/>
                <w:sz w:val="20"/>
                <w:szCs w:val="20"/>
                <w:lang w:val="es-CL" w:eastAsia="es-CL"/>
              </w:rPr>
              <w:t>.</w:t>
            </w:r>
            <w:r w:rsidR="00E024BC">
              <w:rPr>
                <w:rFonts w:ascii="Arial" w:eastAsia="Times New Roman" w:hAnsi="Arial" w:cs="Arial"/>
                <w:color w:val="000000"/>
                <w:sz w:val="20"/>
                <w:szCs w:val="20"/>
                <w:lang w:val="es-CL" w:eastAsia="es-CL"/>
              </w:rPr>
              <w:t xml:space="preserve"> </w:t>
            </w:r>
            <w:r w:rsidR="003B217C">
              <w:rPr>
                <w:rFonts w:ascii="Arial" w:eastAsia="Times New Roman" w:hAnsi="Arial" w:cs="Arial"/>
                <w:color w:val="000000"/>
                <w:sz w:val="20"/>
                <w:szCs w:val="20"/>
                <w:lang w:val="es-CL" w:eastAsia="es-CL"/>
              </w:rPr>
              <w:t xml:space="preserve">la </w:t>
            </w:r>
            <w:r>
              <w:rPr>
                <w:rFonts w:ascii="Arial" w:eastAsia="Times New Roman" w:hAnsi="Arial" w:cs="Arial"/>
                <w:color w:val="000000"/>
                <w:sz w:val="20"/>
                <w:szCs w:val="20"/>
                <w:lang w:val="es-CL" w:eastAsia="es-CL"/>
              </w:rPr>
              <w:t>instrucción</w:t>
            </w:r>
            <w:r w:rsidR="003B217C">
              <w:rPr>
                <w:rFonts w:ascii="Arial" w:eastAsia="Times New Roman" w:hAnsi="Arial" w:cs="Arial"/>
                <w:color w:val="000000"/>
                <w:sz w:val="20"/>
                <w:szCs w:val="20"/>
                <w:lang w:val="es-CL" w:eastAsia="es-CL"/>
              </w:rPr>
              <w:t xml:space="preserve"> de bajada de 3 kV en la </w:t>
            </w:r>
            <w:r w:rsidR="003B217C">
              <w:rPr>
                <w:rFonts w:ascii="Arial" w:eastAsia="Times New Roman" w:hAnsi="Arial" w:cs="Arial"/>
                <w:color w:val="000000"/>
                <w:sz w:val="20"/>
                <w:szCs w:val="20"/>
                <w:lang w:val="es-CL" w:eastAsia="es-CL"/>
              </w:rPr>
              <w:lastRenderedPageBreak/>
              <w:t xml:space="preserve">subestación Puerto Montt </w:t>
            </w:r>
            <w:r>
              <w:rPr>
                <w:rFonts w:ascii="Arial" w:eastAsia="Times New Roman" w:hAnsi="Arial" w:cs="Arial"/>
                <w:color w:val="000000"/>
                <w:sz w:val="20"/>
                <w:szCs w:val="20"/>
                <w:lang w:val="es-CL" w:eastAsia="es-CL"/>
              </w:rPr>
              <w:t xml:space="preserve">. Esta </w:t>
            </w:r>
            <w:r w:rsidR="00E024BC">
              <w:rPr>
                <w:rFonts w:ascii="Arial" w:eastAsia="Times New Roman" w:hAnsi="Arial" w:cs="Arial"/>
                <w:color w:val="000000"/>
                <w:sz w:val="20"/>
                <w:szCs w:val="20"/>
                <w:lang w:val="es-CL" w:eastAsia="es-CL"/>
              </w:rPr>
              <w:t xml:space="preserve">hora y </w:t>
            </w:r>
            <w:r>
              <w:rPr>
                <w:rFonts w:ascii="Arial" w:eastAsia="Times New Roman" w:hAnsi="Arial" w:cs="Arial"/>
                <w:color w:val="000000"/>
                <w:sz w:val="20"/>
                <w:szCs w:val="20"/>
                <w:lang w:val="es-CL" w:eastAsia="es-CL"/>
              </w:rPr>
              <w:t xml:space="preserve">variación es la </w:t>
            </w:r>
            <w:r w:rsidR="003037AE">
              <w:rPr>
                <w:rFonts w:ascii="Arial" w:eastAsia="Times New Roman" w:hAnsi="Arial" w:cs="Arial"/>
                <w:color w:val="000000"/>
                <w:sz w:val="20"/>
                <w:szCs w:val="20"/>
                <w:lang w:val="es-CL" w:eastAsia="es-CL"/>
              </w:rPr>
              <w:t xml:space="preserve">anotada </w:t>
            </w:r>
            <w:r>
              <w:rPr>
                <w:rFonts w:ascii="Arial" w:eastAsia="Times New Roman" w:hAnsi="Arial" w:cs="Arial"/>
                <w:color w:val="000000"/>
                <w:sz w:val="20"/>
                <w:szCs w:val="20"/>
                <w:lang w:val="es-CL" w:eastAsia="es-CL"/>
              </w:rPr>
              <w:t xml:space="preserve">en </w:t>
            </w:r>
            <w:r w:rsidR="003037AE">
              <w:rPr>
                <w:rFonts w:ascii="Arial" w:eastAsia="Times New Roman" w:hAnsi="Arial" w:cs="Arial"/>
                <w:color w:val="000000"/>
                <w:sz w:val="20"/>
                <w:szCs w:val="20"/>
                <w:lang w:val="es-CL" w:eastAsia="es-CL"/>
              </w:rPr>
              <w:t xml:space="preserve">el registro </w:t>
            </w:r>
            <w:r>
              <w:rPr>
                <w:rFonts w:ascii="Arial" w:eastAsia="Times New Roman" w:hAnsi="Arial" w:cs="Arial"/>
                <w:color w:val="000000"/>
                <w:sz w:val="20"/>
                <w:szCs w:val="20"/>
                <w:lang w:val="es-CL" w:eastAsia="es-CL"/>
              </w:rPr>
              <w:t>RIO.</w:t>
            </w:r>
          </w:p>
        </w:tc>
      </w:tr>
      <w:tr w:rsidR="00DA5EEA" w:rsidRPr="009E1261" w14:paraId="5B0B39B2" w14:textId="77777777" w:rsidTr="00F4680A">
        <w:trPr>
          <w:trHeight w:val="340"/>
        </w:trPr>
        <w:tc>
          <w:tcPr>
            <w:tcW w:w="133" w:type="pct"/>
            <w:shd w:val="clear" w:color="auto" w:fill="auto"/>
          </w:tcPr>
          <w:p w14:paraId="4DDC0E85" w14:textId="5274BC3C" w:rsidR="00DA5EEA" w:rsidRPr="001D0430" w:rsidRDefault="00DA5EEA" w:rsidP="00EE296B">
            <w:pPr>
              <w:rPr>
                <w:rFonts w:ascii="Arial" w:eastAsia="Times New Roman" w:hAnsi="Arial" w:cs="Arial"/>
                <w:color w:val="000000"/>
                <w:sz w:val="20"/>
                <w:szCs w:val="20"/>
                <w:lang w:val="es-CL" w:eastAsia="es-CL"/>
              </w:rPr>
            </w:pPr>
            <w:r>
              <w:rPr>
                <w:rFonts w:ascii="Arial" w:eastAsia="Times New Roman" w:hAnsi="Arial" w:cs="Arial"/>
                <w:color w:val="000000"/>
                <w:sz w:val="20"/>
                <w:szCs w:val="20"/>
                <w:lang w:val="es-CL" w:eastAsia="es-CL"/>
              </w:rPr>
              <w:lastRenderedPageBreak/>
              <w:t>10</w:t>
            </w:r>
          </w:p>
        </w:tc>
        <w:tc>
          <w:tcPr>
            <w:tcW w:w="493" w:type="pct"/>
            <w:shd w:val="clear" w:color="auto" w:fill="auto"/>
          </w:tcPr>
          <w:p w14:paraId="0E25ECD8" w14:textId="5A26CBC2" w:rsidR="00DA5EEA" w:rsidRPr="006C0349" w:rsidRDefault="005A1E9D" w:rsidP="00EE296B">
            <w:pPr>
              <w:rPr>
                <w:rFonts w:ascii="Arial" w:hAnsi="Arial" w:cs="Arial"/>
                <w:color w:val="000000"/>
                <w:sz w:val="20"/>
                <w:szCs w:val="20"/>
              </w:rPr>
            </w:pPr>
            <w:r w:rsidRPr="005A1E9D">
              <w:rPr>
                <w:rFonts w:ascii="Arial" w:hAnsi="Arial" w:cs="Arial"/>
                <w:color w:val="000000"/>
                <w:sz w:val="20"/>
                <w:szCs w:val="20"/>
              </w:rPr>
              <w:t>Colbún S.A.</w:t>
            </w:r>
          </w:p>
        </w:tc>
        <w:tc>
          <w:tcPr>
            <w:tcW w:w="506" w:type="pct"/>
            <w:shd w:val="clear" w:color="auto" w:fill="auto"/>
          </w:tcPr>
          <w:p w14:paraId="5FFBDCDB" w14:textId="01C445A1" w:rsidR="00DA5EEA" w:rsidRDefault="00DA5EEA" w:rsidP="00DA5EEA">
            <w:pPr>
              <w:rPr>
                <w:rFonts w:ascii="Arial" w:hAnsi="Arial" w:cs="Arial"/>
                <w:color w:val="000000"/>
                <w:sz w:val="20"/>
                <w:szCs w:val="20"/>
              </w:rPr>
            </w:pPr>
            <w:r w:rsidRPr="00DA5EEA">
              <w:rPr>
                <w:rFonts w:ascii="Arial" w:hAnsi="Arial" w:cs="Arial"/>
                <w:color w:val="000000"/>
                <w:sz w:val="20"/>
                <w:szCs w:val="20"/>
              </w:rPr>
              <w:t>CTF</w:t>
            </w:r>
          </w:p>
        </w:tc>
        <w:tc>
          <w:tcPr>
            <w:tcW w:w="502" w:type="pct"/>
            <w:shd w:val="clear" w:color="auto" w:fill="auto"/>
          </w:tcPr>
          <w:p w14:paraId="5C5494D9" w14:textId="4FEBD698" w:rsidR="00DA5EEA" w:rsidRDefault="009D207C" w:rsidP="00EE296B">
            <w:pPr>
              <w:rPr>
                <w:rFonts w:ascii="Arial" w:hAnsi="Arial" w:cs="Arial"/>
                <w:color w:val="000000"/>
                <w:sz w:val="20"/>
                <w:szCs w:val="20"/>
              </w:rPr>
            </w:pPr>
            <w:r w:rsidRPr="009D207C">
              <w:rPr>
                <w:rFonts w:ascii="Arial" w:hAnsi="Arial" w:cs="Arial"/>
                <w:color w:val="000000"/>
                <w:sz w:val="20"/>
                <w:szCs w:val="20"/>
              </w:rPr>
              <w:t>HE C</w:t>
            </w:r>
            <w:r>
              <w:rPr>
                <w:rFonts w:ascii="Arial" w:hAnsi="Arial" w:cs="Arial"/>
                <w:color w:val="000000"/>
                <w:sz w:val="20"/>
                <w:szCs w:val="20"/>
              </w:rPr>
              <w:t>anutillar U1</w:t>
            </w:r>
          </w:p>
        </w:tc>
        <w:tc>
          <w:tcPr>
            <w:tcW w:w="1779" w:type="pct"/>
            <w:shd w:val="clear" w:color="auto" w:fill="auto"/>
          </w:tcPr>
          <w:p w14:paraId="21D38F09" w14:textId="77777777" w:rsidR="002253FA" w:rsidRPr="002253FA" w:rsidRDefault="002253FA" w:rsidP="00570F6C">
            <w:pPr>
              <w:jc w:val="both"/>
              <w:rPr>
                <w:rFonts w:ascii="Arial" w:hAnsi="Arial" w:cs="Arial"/>
                <w:color w:val="000000"/>
                <w:sz w:val="20"/>
                <w:szCs w:val="20"/>
              </w:rPr>
            </w:pPr>
            <w:r w:rsidRPr="002253FA">
              <w:rPr>
                <w:rFonts w:ascii="Arial" w:hAnsi="Arial" w:cs="Arial"/>
                <w:color w:val="000000"/>
                <w:sz w:val="20"/>
                <w:szCs w:val="20"/>
              </w:rPr>
              <w:t>Estado inicial: Unidad 1 en servicio, participando del CPF (-) con 20,7 MW asignados</w:t>
            </w:r>
          </w:p>
          <w:p w14:paraId="4C2312C7" w14:textId="77777777" w:rsidR="002253FA" w:rsidRPr="002253FA" w:rsidRDefault="002253FA" w:rsidP="00570F6C">
            <w:pPr>
              <w:jc w:val="both"/>
              <w:rPr>
                <w:rFonts w:ascii="Arial" w:hAnsi="Arial" w:cs="Arial"/>
                <w:color w:val="000000"/>
                <w:sz w:val="20"/>
                <w:szCs w:val="20"/>
              </w:rPr>
            </w:pPr>
            <w:r w:rsidRPr="002253FA">
              <w:rPr>
                <w:rFonts w:ascii="Arial" w:hAnsi="Arial" w:cs="Arial"/>
                <w:color w:val="000000"/>
                <w:sz w:val="20"/>
                <w:szCs w:val="20"/>
              </w:rPr>
              <w:t>Instrucción: Activar reserva subir 9 MW.</w:t>
            </w:r>
          </w:p>
          <w:p w14:paraId="78943335" w14:textId="38B924C7" w:rsidR="002253FA" w:rsidRPr="002253FA" w:rsidRDefault="002253FA" w:rsidP="00570F6C">
            <w:pPr>
              <w:jc w:val="both"/>
              <w:rPr>
                <w:rFonts w:ascii="Arial" w:hAnsi="Arial" w:cs="Arial"/>
                <w:color w:val="000000"/>
                <w:sz w:val="20"/>
                <w:szCs w:val="20"/>
              </w:rPr>
            </w:pPr>
            <w:r w:rsidRPr="002253FA">
              <w:rPr>
                <w:rFonts w:ascii="Arial" w:hAnsi="Arial" w:cs="Arial"/>
                <w:color w:val="000000"/>
                <w:sz w:val="20"/>
                <w:szCs w:val="20"/>
              </w:rPr>
              <w:t xml:space="preserve">Observación: Esta la unidad generando cerca de 76,6 MW se solicita la activación del CTF(+) por un monto de 9 MW llevando la operación de la unidad a las </w:t>
            </w:r>
            <w:r w:rsidR="00EE60DB" w:rsidRPr="002253FA">
              <w:rPr>
                <w:rFonts w:ascii="Arial" w:hAnsi="Arial" w:cs="Arial"/>
                <w:color w:val="000000"/>
                <w:sz w:val="20"/>
                <w:szCs w:val="20"/>
              </w:rPr>
              <w:t>cercanías</w:t>
            </w:r>
            <w:r w:rsidRPr="002253FA">
              <w:rPr>
                <w:rFonts w:ascii="Arial" w:hAnsi="Arial" w:cs="Arial"/>
                <w:color w:val="000000"/>
                <w:sz w:val="20"/>
                <w:szCs w:val="20"/>
              </w:rPr>
              <w:t xml:space="preserve"> de potencia </w:t>
            </w:r>
            <w:r w:rsidR="00EE60DB" w:rsidRPr="002253FA">
              <w:rPr>
                <w:rFonts w:ascii="Arial" w:hAnsi="Arial" w:cs="Arial"/>
                <w:color w:val="000000"/>
                <w:sz w:val="20"/>
                <w:szCs w:val="20"/>
              </w:rPr>
              <w:t>máxima</w:t>
            </w:r>
            <w:r w:rsidRPr="002253FA">
              <w:rPr>
                <w:rFonts w:ascii="Arial" w:hAnsi="Arial" w:cs="Arial"/>
                <w:color w:val="000000"/>
                <w:sz w:val="20"/>
                <w:szCs w:val="20"/>
              </w:rPr>
              <w:t xml:space="preserve">. Considerando </w:t>
            </w:r>
            <w:r w:rsidR="00EE60DB" w:rsidRPr="002253FA">
              <w:rPr>
                <w:rFonts w:ascii="Arial" w:hAnsi="Arial" w:cs="Arial"/>
                <w:color w:val="000000"/>
                <w:sz w:val="20"/>
                <w:szCs w:val="20"/>
              </w:rPr>
              <w:t>también</w:t>
            </w:r>
            <w:r w:rsidRPr="002253FA">
              <w:rPr>
                <w:rFonts w:ascii="Arial" w:hAnsi="Arial" w:cs="Arial"/>
                <w:color w:val="000000"/>
                <w:sz w:val="20"/>
                <w:szCs w:val="20"/>
              </w:rPr>
              <w:t xml:space="preserve"> que la unidad se encuentra participando del CPF(-) con una reserva asignada por sobre el doble de la reserva terciaria, es de esperar que en casos de desviaciones de frecuencia la unidad modifique su nivel de despacho de manera de corregir la frecuencia del sistema. En este sentido la asignación y activación de distintos controles de frecuencia en sentidos opuestos es a lo menos contradictorio para la operación segura del sistema, así como </w:t>
            </w:r>
            <w:r w:rsidR="00EE60DB" w:rsidRPr="002253FA">
              <w:rPr>
                <w:rFonts w:ascii="Arial" w:hAnsi="Arial" w:cs="Arial"/>
                <w:color w:val="000000"/>
                <w:sz w:val="20"/>
                <w:szCs w:val="20"/>
              </w:rPr>
              <w:t>también</w:t>
            </w:r>
            <w:r w:rsidRPr="002253FA">
              <w:rPr>
                <w:rFonts w:ascii="Arial" w:hAnsi="Arial" w:cs="Arial"/>
                <w:color w:val="000000"/>
                <w:sz w:val="20"/>
                <w:szCs w:val="20"/>
              </w:rPr>
              <w:t xml:space="preserve"> es esperable que el desempeño de al menos uno de los SSCC se vea disminuido por la operación en conjunto de ambos SC. En base a nuestro criterio se debe privilegiar la operación de los SSCC </w:t>
            </w:r>
            <w:r w:rsidR="00EE60DB" w:rsidRPr="002253FA">
              <w:rPr>
                <w:rFonts w:ascii="Arial" w:hAnsi="Arial" w:cs="Arial"/>
                <w:color w:val="000000"/>
                <w:sz w:val="20"/>
                <w:szCs w:val="20"/>
              </w:rPr>
              <w:t>automáticos</w:t>
            </w:r>
            <w:r w:rsidRPr="002253FA">
              <w:rPr>
                <w:rFonts w:ascii="Arial" w:hAnsi="Arial" w:cs="Arial"/>
                <w:color w:val="000000"/>
                <w:sz w:val="20"/>
                <w:szCs w:val="20"/>
              </w:rPr>
              <w:t xml:space="preserve"> por sobre la operación de los manuales -como es el caso del CTF- por cuanto el primero es el responsable en primera instancia de corregir las desviaciones de </w:t>
            </w:r>
            <w:r w:rsidRPr="002253FA">
              <w:rPr>
                <w:rFonts w:ascii="Arial" w:hAnsi="Arial" w:cs="Arial"/>
                <w:color w:val="000000"/>
                <w:sz w:val="20"/>
                <w:szCs w:val="20"/>
              </w:rPr>
              <w:lastRenderedPageBreak/>
              <w:t xml:space="preserve">frecuencia del sistema, dejando la activación del segundo SC como un perjuicio a la seguridad del sistema. Para este caso puntual de la evaluación del CTF(+) cuando se </w:t>
            </w:r>
            <w:r w:rsidR="00EE60DB" w:rsidRPr="002253FA">
              <w:rPr>
                <w:rFonts w:ascii="Arial" w:hAnsi="Arial" w:cs="Arial"/>
                <w:color w:val="000000"/>
                <w:sz w:val="20"/>
                <w:szCs w:val="20"/>
              </w:rPr>
              <w:t>está</w:t>
            </w:r>
            <w:r w:rsidRPr="002253FA">
              <w:rPr>
                <w:rFonts w:ascii="Arial" w:hAnsi="Arial" w:cs="Arial"/>
                <w:color w:val="000000"/>
                <w:sz w:val="20"/>
                <w:szCs w:val="20"/>
              </w:rPr>
              <w:t xml:space="preserve"> participando del CPF(-) se hace completamente necesario conocer el comportamiento de la frecuencia del sistema, la cual tiene una tendencia en alza para la hora de operación (esta por sobre los 50 Hz), por lo cual es esperable que la operación del control </w:t>
            </w:r>
            <w:r w:rsidR="00EE60DB" w:rsidRPr="002253FA">
              <w:rPr>
                <w:rFonts w:ascii="Arial" w:hAnsi="Arial" w:cs="Arial"/>
                <w:color w:val="000000"/>
                <w:sz w:val="20"/>
                <w:szCs w:val="20"/>
              </w:rPr>
              <w:t>automático</w:t>
            </w:r>
            <w:r w:rsidRPr="002253FA">
              <w:rPr>
                <w:rFonts w:ascii="Arial" w:hAnsi="Arial" w:cs="Arial"/>
                <w:color w:val="000000"/>
                <w:sz w:val="20"/>
                <w:szCs w:val="20"/>
              </w:rPr>
              <w:t xml:space="preserve"> disminuya la generación de la unidad, en forma contraria a lo solicitado para el SC manual. Se adjunta gráfico con la instrucción realizada. </w:t>
            </w:r>
          </w:p>
          <w:p w14:paraId="33DF3A20" w14:textId="6C0EFB22" w:rsidR="00DA5EEA" w:rsidRPr="008307D8" w:rsidRDefault="002253FA" w:rsidP="00570F6C">
            <w:pPr>
              <w:jc w:val="both"/>
              <w:rPr>
                <w:rFonts w:ascii="Arial" w:hAnsi="Arial" w:cs="Arial"/>
                <w:color w:val="000000"/>
                <w:sz w:val="20"/>
                <w:szCs w:val="20"/>
              </w:rPr>
            </w:pPr>
            <w:r w:rsidRPr="002253FA">
              <w:rPr>
                <w:rFonts w:ascii="Arial" w:hAnsi="Arial" w:cs="Arial"/>
                <w:color w:val="000000"/>
                <w:sz w:val="20"/>
                <w:szCs w:val="20"/>
              </w:rPr>
              <w:t xml:space="preserve">Solicitud: Revisar las asignaciones y activaciones de los distintos SSCC de manera la operación de estos no provoque problemas en la seguridad del sistema. Se solicita revisar y corregir la evaluación del CTF (+) por cuando la maniobra fue realizada correctamente bajo los criterios 1 y 2. </w:t>
            </w:r>
          </w:p>
        </w:tc>
        <w:tc>
          <w:tcPr>
            <w:tcW w:w="1587" w:type="pct"/>
            <w:shd w:val="clear" w:color="auto" w:fill="auto"/>
          </w:tcPr>
          <w:p w14:paraId="67816E02" w14:textId="40C78907" w:rsidR="00F95F09" w:rsidRPr="00F45708" w:rsidRDefault="00185D39" w:rsidP="00F95F09">
            <w:pPr>
              <w:jc w:val="both"/>
              <w:rPr>
                <w:rFonts w:ascii="Arial" w:hAnsi="Arial" w:cs="Arial"/>
                <w:b/>
                <w:bCs/>
                <w:color w:val="000000"/>
                <w:sz w:val="20"/>
                <w:szCs w:val="20"/>
              </w:rPr>
            </w:pPr>
            <w:r>
              <w:rPr>
                <w:rFonts w:ascii="Arial" w:hAnsi="Arial" w:cs="Arial"/>
                <w:b/>
                <w:bCs/>
                <w:color w:val="000000"/>
                <w:sz w:val="20"/>
                <w:szCs w:val="20"/>
              </w:rPr>
              <w:lastRenderedPageBreak/>
              <w:t>No se acoge observación</w:t>
            </w:r>
          </w:p>
          <w:p w14:paraId="65F9F40F" w14:textId="08EE4F2B" w:rsidR="00DA5EEA" w:rsidRDefault="00F95F09" w:rsidP="00F95F09">
            <w:pPr>
              <w:jc w:val="both"/>
              <w:rPr>
                <w:rFonts w:ascii="Arial" w:eastAsia="Times New Roman" w:hAnsi="Arial" w:cs="Arial"/>
                <w:color w:val="000000"/>
                <w:sz w:val="20"/>
                <w:szCs w:val="20"/>
                <w:lang w:val="es-CL" w:eastAsia="es-CL"/>
              </w:rPr>
            </w:pPr>
            <w:r w:rsidRPr="0065459D">
              <w:rPr>
                <w:rFonts w:ascii="Arial" w:eastAsia="Times New Roman" w:hAnsi="Arial" w:cs="Arial"/>
                <w:color w:val="000000"/>
                <w:sz w:val="20"/>
                <w:szCs w:val="20"/>
                <w:lang w:val="es-CL" w:eastAsia="es-CL"/>
              </w:rPr>
              <w:t>La evaluación del SC de CTF es independiente de la prestación de otros SSCC otorgados simultáneamente.</w:t>
            </w:r>
          </w:p>
          <w:p w14:paraId="15C5A9AE" w14:textId="609B29F7" w:rsidR="003037AE" w:rsidRPr="003037AE" w:rsidRDefault="003037AE" w:rsidP="00F95F09">
            <w:pPr>
              <w:jc w:val="both"/>
              <w:rPr>
                <w:rFonts w:ascii="Arial" w:hAnsi="Arial" w:cs="Arial"/>
                <w:color w:val="000000"/>
                <w:sz w:val="20"/>
                <w:szCs w:val="20"/>
              </w:rPr>
            </w:pPr>
            <w:r w:rsidRPr="003037AE">
              <w:rPr>
                <w:rFonts w:ascii="Arial" w:eastAsia="Times New Roman" w:hAnsi="Arial" w:cs="Arial"/>
                <w:color w:val="000000"/>
                <w:sz w:val="20"/>
                <w:szCs w:val="20"/>
              </w:rPr>
              <w:t>En caso de tener alguna restricción operativa que imp</w:t>
            </w:r>
            <w:r w:rsidR="00E674C7">
              <w:rPr>
                <w:rFonts w:ascii="Arial" w:eastAsia="Times New Roman" w:hAnsi="Arial" w:cs="Arial"/>
                <w:color w:val="000000"/>
                <w:sz w:val="20"/>
                <w:szCs w:val="20"/>
              </w:rPr>
              <w:t>i</w:t>
            </w:r>
            <w:r w:rsidRPr="003037AE">
              <w:rPr>
                <w:rFonts w:ascii="Arial" w:eastAsia="Times New Roman" w:hAnsi="Arial" w:cs="Arial"/>
                <w:color w:val="000000"/>
                <w:sz w:val="20"/>
                <w:szCs w:val="20"/>
              </w:rPr>
              <w:t xml:space="preserve">da </w:t>
            </w:r>
            <w:r w:rsidR="00E674C7" w:rsidRPr="003037AE">
              <w:rPr>
                <w:rFonts w:ascii="Arial" w:eastAsia="Times New Roman" w:hAnsi="Arial" w:cs="Arial"/>
                <w:color w:val="000000"/>
                <w:sz w:val="20"/>
                <w:szCs w:val="20"/>
              </w:rPr>
              <w:t>prestar</w:t>
            </w:r>
            <w:r w:rsidRPr="003037AE">
              <w:rPr>
                <w:rFonts w:ascii="Arial" w:eastAsia="Times New Roman" w:hAnsi="Arial" w:cs="Arial"/>
                <w:color w:val="000000"/>
                <w:sz w:val="20"/>
                <w:szCs w:val="20"/>
              </w:rPr>
              <w:t xml:space="preserve"> SSC</w:t>
            </w:r>
            <w:r w:rsidR="00FB3EBF">
              <w:rPr>
                <w:rFonts w:ascii="Arial" w:eastAsia="Times New Roman" w:hAnsi="Arial" w:cs="Arial"/>
                <w:color w:val="000000"/>
                <w:sz w:val="20"/>
                <w:szCs w:val="20"/>
              </w:rPr>
              <w:t>C</w:t>
            </w:r>
            <w:r w:rsidRPr="003037AE">
              <w:rPr>
                <w:rFonts w:ascii="Arial" w:eastAsia="Times New Roman" w:hAnsi="Arial" w:cs="Arial"/>
                <w:color w:val="000000"/>
                <w:sz w:val="20"/>
                <w:szCs w:val="20"/>
              </w:rPr>
              <w:t xml:space="preserve"> de</w:t>
            </w:r>
            <w:r w:rsidR="00E674C7">
              <w:rPr>
                <w:rFonts w:ascii="Arial" w:eastAsia="Times New Roman" w:hAnsi="Arial" w:cs="Arial"/>
                <w:color w:val="000000"/>
                <w:sz w:val="20"/>
                <w:szCs w:val="20"/>
              </w:rPr>
              <w:t xml:space="preserve"> </w:t>
            </w:r>
            <w:r w:rsidRPr="003037AE">
              <w:rPr>
                <w:rFonts w:ascii="Arial" w:eastAsia="Times New Roman" w:hAnsi="Arial" w:cs="Arial"/>
                <w:color w:val="000000"/>
                <w:sz w:val="20"/>
                <w:szCs w:val="20"/>
              </w:rPr>
              <w:t xml:space="preserve">manera </w:t>
            </w:r>
            <w:r w:rsidR="00E674C7" w:rsidRPr="003037AE">
              <w:rPr>
                <w:rFonts w:ascii="Arial" w:eastAsia="Times New Roman" w:hAnsi="Arial" w:cs="Arial"/>
                <w:color w:val="000000"/>
                <w:sz w:val="20"/>
                <w:szCs w:val="20"/>
              </w:rPr>
              <w:t>simultánea</w:t>
            </w:r>
            <w:r w:rsidRPr="003037AE">
              <w:rPr>
                <w:rFonts w:ascii="Arial" w:eastAsia="Times New Roman" w:hAnsi="Arial" w:cs="Arial"/>
                <w:color w:val="000000"/>
                <w:sz w:val="20"/>
                <w:szCs w:val="20"/>
              </w:rPr>
              <w:t xml:space="preserve">, debe </w:t>
            </w:r>
            <w:r w:rsidR="00426659">
              <w:rPr>
                <w:rFonts w:ascii="Arial" w:eastAsia="Times New Roman" w:hAnsi="Arial" w:cs="Arial"/>
                <w:color w:val="000000"/>
                <w:sz w:val="20"/>
                <w:szCs w:val="20"/>
              </w:rPr>
              <w:t>ser</w:t>
            </w:r>
            <w:r w:rsidRPr="003037AE">
              <w:rPr>
                <w:rFonts w:ascii="Arial" w:eastAsia="Times New Roman" w:hAnsi="Arial" w:cs="Arial"/>
                <w:color w:val="000000"/>
                <w:sz w:val="20"/>
                <w:szCs w:val="20"/>
              </w:rPr>
              <w:t xml:space="preserve"> </w:t>
            </w:r>
            <w:r w:rsidR="00E674C7" w:rsidRPr="003037AE">
              <w:rPr>
                <w:rFonts w:ascii="Arial" w:eastAsia="Times New Roman" w:hAnsi="Arial" w:cs="Arial"/>
                <w:color w:val="000000"/>
                <w:sz w:val="20"/>
                <w:szCs w:val="20"/>
              </w:rPr>
              <w:t>registra</w:t>
            </w:r>
            <w:r w:rsidR="00E674C7">
              <w:rPr>
                <w:rFonts w:ascii="Arial" w:eastAsia="Times New Roman" w:hAnsi="Arial" w:cs="Arial"/>
                <w:color w:val="000000"/>
                <w:sz w:val="20"/>
                <w:szCs w:val="20"/>
              </w:rPr>
              <w:t>da</w:t>
            </w:r>
            <w:r w:rsidRPr="003037AE">
              <w:rPr>
                <w:rFonts w:ascii="Arial" w:eastAsia="Times New Roman" w:hAnsi="Arial" w:cs="Arial"/>
                <w:color w:val="000000"/>
                <w:sz w:val="20"/>
                <w:szCs w:val="20"/>
              </w:rPr>
              <w:t xml:space="preserve"> a través de un informe de limitació</w:t>
            </w:r>
            <w:r w:rsidR="00E674C7">
              <w:rPr>
                <w:rFonts w:ascii="Arial" w:eastAsia="Times New Roman" w:hAnsi="Arial" w:cs="Arial"/>
                <w:color w:val="000000"/>
                <w:sz w:val="20"/>
                <w:szCs w:val="20"/>
              </w:rPr>
              <w:t>n</w:t>
            </w:r>
            <w:r w:rsidRPr="003037AE">
              <w:rPr>
                <w:rFonts w:ascii="Arial" w:eastAsia="Times New Roman" w:hAnsi="Arial" w:cs="Arial"/>
                <w:color w:val="000000"/>
                <w:sz w:val="20"/>
                <w:szCs w:val="20"/>
              </w:rPr>
              <w:t>.</w:t>
            </w:r>
          </w:p>
        </w:tc>
      </w:tr>
      <w:tr w:rsidR="00DA5EEA" w:rsidRPr="009E1261" w14:paraId="73A501BB" w14:textId="77777777" w:rsidTr="00F4680A">
        <w:trPr>
          <w:trHeight w:val="340"/>
        </w:trPr>
        <w:tc>
          <w:tcPr>
            <w:tcW w:w="133" w:type="pct"/>
            <w:shd w:val="clear" w:color="auto" w:fill="auto"/>
          </w:tcPr>
          <w:p w14:paraId="7D92730A" w14:textId="1F9FC11B" w:rsidR="00DA5EEA" w:rsidRDefault="00DA5EEA" w:rsidP="00EE296B">
            <w:pPr>
              <w:rPr>
                <w:rFonts w:ascii="Arial" w:eastAsia="Times New Roman" w:hAnsi="Arial" w:cs="Arial"/>
                <w:color w:val="000000"/>
                <w:sz w:val="20"/>
                <w:szCs w:val="20"/>
                <w:lang w:val="es-CL" w:eastAsia="es-CL"/>
              </w:rPr>
            </w:pPr>
            <w:r>
              <w:rPr>
                <w:rFonts w:ascii="Arial" w:eastAsia="Times New Roman" w:hAnsi="Arial" w:cs="Arial"/>
                <w:color w:val="000000"/>
                <w:sz w:val="20"/>
                <w:szCs w:val="20"/>
                <w:lang w:val="es-CL" w:eastAsia="es-CL"/>
              </w:rPr>
              <w:t>11</w:t>
            </w:r>
          </w:p>
        </w:tc>
        <w:tc>
          <w:tcPr>
            <w:tcW w:w="493" w:type="pct"/>
            <w:shd w:val="clear" w:color="auto" w:fill="auto"/>
          </w:tcPr>
          <w:p w14:paraId="76543DFE" w14:textId="169FCDD7" w:rsidR="00DA5EEA" w:rsidRPr="006C0349" w:rsidRDefault="005A1E9D" w:rsidP="00EE296B">
            <w:pPr>
              <w:rPr>
                <w:rFonts w:ascii="Arial" w:hAnsi="Arial" w:cs="Arial"/>
                <w:color w:val="000000"/>
                <w:sz w:val="20"/>
                <w:szCs w:val="20"/>
              </w:rPr>
            </w:pPr>
            <w:r w:rsidRPr="005A1E9D">
              <w:rPr>
                <w:rFonts w:ascii="Arial" w:hAnsi="Arial" w:cs="Arial"/>
                <w:color w:val="000000"/>
                <w:sz w:val="20"/>
                <w:szCs w:val="20"/>
              </w:rPr>
              <w:t>Colbún S.A.</w:t>
            </w:r>
          </w:p>
        </w:tc>
        <w:tc>
          <w:tcPr>
            <w:tcW w:w="506" w:type="pct"/>
            <w:shd w:val="clear" w:color="auto" w:fill="auto"/>
          </w:tcPr>
          <w:p w14:paraId="18DB20C1" w14:textId="0A5BE0C0" w:rsidR="00DA5EEA" w:rsidRDefault="00DA5EEA" w:rsidP="00EE296B">
            <w:pPr>
              <w:rPr>
                <w:rFonts w:ascii="Arial" w:hAnsi="Arial" w:cs="Arial"/>
                <w:color w:val="000000"/>
                <w:sz w:val="20"/>
                <w:szCs w:val="20"/>
              </w:rPr>
            </w:pPr>
            <w:r w:rsidRPr="00DA5EEA">
              <w:rPr>
                <w:rFonts w:ascii="Arial" w:hAnsi="Arial" w:cs="Arial"/>
                <w:color w:val="000000"/>
                <w:sz w:val="20"/>
                <w:szCs w:val="20"/>
              </w:rPr>
              <w:t>CTF</w:t>
            </w:r>
          </w:p>
        </w:tc>
        <w:tc>
          <w:tcPr>
            <w:tcW w:w="502" w:type="pct"/>
            <w:shd w:val="clear" w:color="auto" w:fill="auto"/>
          </w:tcPr>
          <w:p w14:paraId="298439BF" w14:textId="25945578" w:rsidR="00DA5EEA" w:rsidRDefault="009D207C" w:rsidP="00EE296B">
            <w:pPr>
              <w:rPr>
                <w:rFonts w:ascii="Arial" w:hAnsi="Arial" w:cs="Arial"/>
                <w:color w:val="000000"/>
                <w:sz w:val="20"/>
                <w:szCs w:val="20"/>
              </w:rPr>
            </w:pPr>
            <w:r w:rsidRPr="009D207C">
              <w:rPr>
                <w:rFonts w:ascii="Arial" w:hAnsi="Arial" w:cs="Arial"/>
                <w:color w:val="000000"/>
                <w:sz w:val="20"/>
                <w:szCs w:val="20"/>
              </w:rPr>
              <w:t>HE C</w:t>
            </w:r>
            <w:r>
              <w:rPr>
                <w:rFonts w:ascii="Arial" w:hAnsi="Arial" w:cs="Arial"/>
                <w:color w:val="000000"/>
                <w:sz w:val="20"/>
                <w:szCs w:val="20"/>
              </w:rPr>
              <w:t>anutillar U1</w:t>
            </w:r>
          </w:p>
        </w:tc>
        <w:tc>
          <w:tcPr>
            <w:tcW w:w="1779" w:type="pct"/>
            <w:shd w:val="clear" w:color="auto" w:fill="auto"/>
          </w:tcPr>
          <w:p w14:paraId="622A79A8" w14:textId="77777777" w:rsidR="002253FA" w:rsidRPr="002253FA" w:rsidRDefault="002253FA" w:rsidP="00570F6C">
            <w:pPr>
              <w:jc w:val="both"/>
              <w:rPr>
                <w:rFonts w:ascii="Arial" w:hAnsi="Arial" w:cs="Arial"/>
                <w:color w:val="000000"/>
                <w:sz w:val="20"/>
                <w:szCs w:val="20"/>
              </w:rPr>
            </w:pPr>
            <w:r w:rsidRPr="002253FA">
              <w:rPr>
                <w:rFonts w:ascii="Arial" w:hAnsi="Arial" w:cs="Arial"/>
                <w:color w:val="000000"/>
                <w:sz w:val="20"/>
                <w:szCs w:val="20"/>
              </w:rPr>
              <w:t>Estado inicial: Unidad 1 en servicio, conectada al AGC.</w:t>
            </w:r>
          </w:p>
          <w:p w14:paraId="128A1B58" w14:textId="77777777" w:rsidR="002253FA" w:rsidRPr="002253FA" w:rsidRDefault="002253FA" w:rsidP="00570F6C">
            <w:pPr>
              <w:jc w:val="both"/>
              <w:rPr>
                <w:rFonts w:ascii="Arial" w:hAnsi="Arial" w:cs="Arial"/>
                <w:color w:val="000000"/>
                <w:sz w:val="20"/>
                <w:szCs w:val="20"/>
              </w:rPr>
            </w:pPr>
            <w:r w:rsidRPr="002253FA">
              <w:rPr>
                <w:rFonts w:ascii="Arial" w:hAnsi="Arial" w:cs="Arial"/>
                <w:color w:val="000000"/>
                <w:sz w:val="20"/>
                <w:szCs w:val="20"/>
              </w:rPr>
              <w:t>Instrucción: Activar reserva bajar 4 MW.</w:t>
            </w:r>
          </w:p>
          <w:p w14:paraId="5747B55E" w14:textId="53F16D50" w:rsidR="002253FA" w:rsidRPr="002253FA" w:rsidRDefault="002253FA" w:rsidP="00570F6C">
            <w:pPr>
              <w:jc w:val="both"/>
              <w:rPr>
                <w:rFonts w:ascii="Arial" w:hAnsi="Arial" w:cs="Arial"/>
                <w:color w:val="000000"/>
                <w:sz w:val="20"/>
                <w:szCs w:val="20"/>
              </w:rPr>
            </w:pPr>
            <w:r w:rsidRPr="002253FA">
              <w:rPr>
                <w:rFonts w:ascii="Arial" w:hAnsi="Arial" w:cs="Arial"/>
                <w:color w:val="000000"/>
                <w:sz w:val="20"/>
                <w:szCs w:val="20"/>
              </w:rPr>
              <w:t xml:space="preserve">Observación: Todas las instrucciones de CTF se realizan estando la unidad participando del CSF, por lo tanto y siendo estas instrucciones realizadas </w:t>
            </w:r>
            <w:r w:rsidR="00D90465" w:rsidRPr="002253FA">
              <w:rPr>
                <w:rFonts w:ascii="Arial" w:hAnsi="Arial" w:cs="Arial"/>
                <w:color w:val="000000"/>
                <w:sz w:val="20"/>
                <w:szCs w:val="20"/>
              </w:rPr>
              <w:t>íntegramente</w:t>
            </w:r>
            <w:r w:rsidRPr="002253FA">
              <w:rPr>
                <w:rFonts w:ascii="Arial" w:hAnsi="Arial" w:cs="Arial"/>
                <w:color w:val="000000"/>
                <w:sz w:val="20"/>
                <w:szCs w:val="20"/>
              </w:rPr>
              <w:t xml:space="preserve"> por el CEN deben ser evaluadas con un cumplimiento del 100%.</w:t>
            </w:r>
          </w:p>
          <w:p w14:paraId="50A81F9D" w14:textId="7505AC0A" w:rsidR="00DA5EEA" w:rsidRPr="008307D8" w:rsidRDefault="002253FA" w:rsidP="00570F6C">
            <w:pPr>
              <w:jc w:val="both"/>
              <w:rPr>
                <w:rFonts w:ascii="Arial" w:hAnsi="Arial" w:cs="Arial"/>
                <w:color w:val="000000"/>
                <w:sz w:val="20"/>
                <w:szCs w:val="20"/>
              </w:rPr>
            </w:pPr>
            <w:r w:rsidRPr="002253FA">
              <w:rPr>
                <w:rFonts w:ascii="Arial" w:hAnsi="Arial" w:cs="Arial"/>
                <w:color w:val="000000"/>
                <w:sz w:val="20"/>
                <w:szCs w:val="20"/>
              </w:rPr>
              <w:t>Solicitud: Revisar y reevaluar según corresponda.</w:t>
            </w:r>
          </w:p>
        </w:tc>
        <w:tc>
          <w:tcPr>
            <w:tcW w:w="1587" w:type="pct"/>
            <w:shd w:val="clear" w:color="auto" w:fill="auto"/>
          </w:tcPr>
          <w:p w14:paraId="2EF3BCB1" w14:textId="41E0BB31" w:rsidR="00F95F09" w:rsidRPr="00F95F09" w:rsidRDefault="00185D39" w:rsidP="00F95F09">
            <w:pPr>
              <w:jc w:val="both"/>
              <w:rPr>
                <w:rFonts w:ascii="Arial" w:hAnsi="Arial" w:cs="Arial"/>
                <w:b/>
                <w:bCs/>
                <w:color w:val="000000"/>
                <w:sz w:val="20"/>
                <w:szCs w:val="20"/>
              </w:rPr>
            </w:pPr>
            <w:r>
              <w:rPr>
                <w:rFonts w:ascii="Arial" w:hAnsi="Arial" w:cs="Arial"/>
                <w:b/>
                <w:bCs/>
                <w:color w:val="000000"/>
                <w:sz w:val="20"/>
                <w:szCs w:val="20"/>
              </w:rPr>
              <w:t>Se acoge la observación.</w:t>
            </w:r>
          </w:p>
          <w:p w14:paraId="5CD1B1F6" w14:textId="10B807E2" w:rsidR="00DA5EEA" w:rsidRDefault="00F95F09" w:rsidP="00F95F09">
            <w:pPr>
              <w:jc w:val="both"/>
              <w:rPr>
                <w:rFonts w:ascii="Arial" w:hAnsi="Arial" w:cs="Arial"/>
                <w:b/>
                <w:bCs/>
                <w:color w:val="000000"/>
                <w:sz w:val="20"/>
                <w:szCs w:val="20"/>
              </w:rPr>
            </w:pPr>
            <w:r w:rsidRPr="00F95F09">
              <w:rPr>
                <w:rFonts w:ascii="Arial" w:eastAsia="Times New Roman" w:hAnsi="Arial" w:cs="Arial"/>
                <w:color w:val="000000"/>
                <w:sz w:val="20"/>
                <w:szCs w:val="20"/>
                <w:lang w:val="es-CL" w:eastAsia="es-CL"/>
              </w:rPr>
              <w:t>Se revisan los antecedentes y se corrobora que</w:t>
            </w:r>
            <w:r w:rsidR="00D30446">
              <w:rPr>
                <w:rFonts w:ascii="Arial" w:eastAsia="Times New Roman" w:hAnsi="Arial" w:cs="Arial"/>
                <w:color w:val="000000"/>
                <w:sz w:val="20"/>
                <w:szCs w:val="20"/>
                <w:lang w:val="es-CL" w:eastAsia="es-CL"/>
              </w:rPr>
              <w:t xml:space="preserve"> la</w:t>
            </w:r>
            <w:r w:rsidRPr="00F95F09">
              <w:rPr>
                <w:rFonts w:ascii="Arial" w:eastAsia="Times New Roman" w:hAnsi="Arial" w:cs="Arial"/>
                <w:color w:val="000000"/>
                <w:sz w:val="20"/>
                <w:szCs w:val="20"/>
                <w:lang w:val="es-CL" w:eastAsia="es-CL"/>
              </w:rPr>
              <w:t xml:space="preserve"> unidad se encontraba conectada al AGC</w:t>
            </w:r>
            <w:r w:rsidR="000B6E3C">
              <w:rPr>
                <w:rFonts w:ascii="Arial" w:eastAsia="Times New Roman" w:hAnsi="Arial" w:cs="Arial"/>
                <w:color w:val="000000"/>
                <w:sz w:val="20"/>
                <w:szCs w:val="20"/>
                <w:lang w:val="es-CL" w:eastAsia="es-CL"/>
              </w:rPr>
              <w:t xml:space="preserve"> y</w:t>
            </w:r>
            <w:r w:rsidR="002773EF">
              <w:rPr>
                <w:rFonts w:ascii="Arial" w:eastAsia="Times New Roman" w:hAnsi="Arial" w:cs="Arial"/>
                <w:color w:val="000000"/>
                <w:sz w:val="20"/>
                <w:szCs w:val="20"/>
                <w:lang w:val="es-CL" w:eastAsia="es-CL"/>
              </w:rPr>
              <w:t xml:space="preserve"> </w:t>
            </w:r>
            <w:r w:rsidR="000B6E3C">
              <w:rPr>
                <w:rFonts w:ascii="Arial" w:eastAsia="Times New Roman" w:hAnsi="Arial" w:cs="Arial"/>
                <w:color w:val="000000"/>
                <w:sz w:val="20"/>
                <w:szCs w:val="20"/>
                <w:lang w:val="es-CL" w:eastAsia="es-CL"/>
              </w:rPr>
              <w:t>a través de este realiza CTF</w:t>
            </w:r>
            <w:r w:rsidRPr="00F95F09">
              <w:rPr>
                <w:rFonts w:ascii="Arial" w:eastAsia="Times New Roman" w:hAnsi="Arial" w:cs="Arial"/>
                <w:color w:val="000000"/>
                <w:sz w:val="20"/>
                <w:szCs w:val="20"/>
                <w:lang w:val="es-CL" w:eastAsia="es-CL"/>
              </w:rPr>
              <w:t>. Se rec</w:t>
            </w:r>
            <w:r w:rsidR="00D90FE4">
              <w:rPr>
                <w:rFonts w:ascii="Arial" w:eastAsia="Times New Roman" w:hAnsi="Arial" w:cs="Arial"/>
                <w:color w:val="000000"/>
                <w:sz w:val="20"/>
                <w:szCs w:val="20"/>
                <w:lang w:val="es-CL" w:eastAsia="es-CL"/>
              </w:rPr>
              <w:t>a</w:t>
            </w:r>
            <w:r w:rsidRPr="00F95F09">
              <w:rPr>
                <w:rFonts w:ascii="Arial" w:eastAsia="Times New Roman" w:hAnsi="Arial" w:cs="Arial"/>
                <w:color w:val="000000"/>
                <w:sz w:val="20"/>
                <w:szCs w:val="20"/>
                <w:lang w:val="es-CL" w:eastAsia="es-CL"/>
              </w:rPr>
              <w:t>lcula el indicador de desempeño del SC de CTF.</w:t>
            </w:r>
          </w:p>
        </w:tc>
      </w:tr>
      <w:tr w:rsidR="00DA5EEA" w:rsidRPr="009E1261" w14:paraId="12544B24" w14:textId="77777777" w:rsidTr="00F4680A">
        <w:trPr>
          <w:trHeight w:val="340"/>
        </w:trPr>
        <w:tc>
          <w:tcPr>
            <w:tcW w:w="133" w:type="pct"/>
            <w:shd w:val="clear" w:color="auto" w:fill="auto"/>
          </w:tcPr>
          <w:p w14:paraId="75A6D932" w14:textId="359FFE15" w:rsidR="00DA5EEA" w:rsidRDefault="00DA5EEA" w:rsidP="00EE296B">
            <w:pPr>
              <w:rPr>
                <w:rFonts w:ascii="Arial" w:eastAsia="Times New Roman" w:hAnsi="Arial" w:cs="Arial"/>
                <w:color w:val="000000"/>
                <w:sz w:val="20"/>
                <w:szCs w:val="20"/>
                <w:lang w:val="es-CL" w:eastAsia="es-CL"/>
              </w:rPr>
            </w:pPr>
            <w:r>
              <w:rPr>
                <w:rFonts w:ascii="Arial" w:eastAsia="Times New Roman" w:hAnsi="Arial" w:cs="Arial"/>
                <w:color w:val="000000"/>
                <w:sz w:val="20"/>
                <w:szCs w:val="20"/>
                <w:lang w:val="es-CL" w:eastAsia="es-CL"/>
              </w:rPr>
              <w:t>12</w:t>
            </w:r>
          </w:p>
        </w:tc>
        <w:tc>
          <w:tcPr>
            <w:tcW w:w="493" w:type="pct"/>
            <w:shd w:val="clear" w:color="auto" w:fill="auto"/>
          </w:tcPr>
          <w:p w14:paraId="1CE74296" w14:textId="69444DD2" w:rsidR="00DA5EEA" w:rsidRPr="006C0349" w:rsidRDefault="005A1E9D" w:rsidP="00EE296B">
            <w:pPr>
              <w:rPr>
                <w:rFonts w:ascii="Arial" w:hAnsi="Arial" w:cs="Arial"/>
                <w:color w:val="000000"/>
                <w:sz w:val="20"/>
                <w:szCs w:val="20"/>
              </w:rPr>
            </w:pPr>
            <w:r w:rsidRPr="005A1E9D">
              <w:rPr>
                <w:rFonts w:ascii="Arial" w:hAnsi="Arial" w:cs="Arial"/>
                <w:color w:val="000000"/>
                <w:sz w:val="20"/>
                <w:szCs w:val="20"/>
              </w:rPr>
              <w:t>Colbún S.A.</w:t>
            </w:r>
          </w:p>
        </w:tc>
        <w:tc>
          <w:tcPr>
            <w:tcW w:w="506" w:type="pct"/>
            <w:shd w:val="clear" w:color="auto" w:fill="auto"/>
          </w:tcPr>
          <w:p w14:paraId="6EF22BDD" w14:textId="165D174C" w:rsidR="00DA5EEA" w:rsidRDefault="00DA5EEA" w:rsidP="00EE296B">
            <w:pPr>
              <w:rPr>
                <w:rFonts w:ascii="Arial" w:hAnsi="Arial" w:cs="Arial"/>
                <w:color w:val="000000"/>
                <w:sz w:val="20"/>
                <w:szCs w:val="20"/>
              </w:rPr>
            </w:pPr>
            <w:r w:rsidRPr="00DA5EEA">
              <w:rPr>
                <w:rFonts w:ascii="Arial" w:hAnsi="Arial" w:cs="Arial"/>
                <w:color w:val="000000"/>
                <w:sz w:val="20"/>
                <w:szCs w:val="20"/>
              </w:rPr>
              <w:t>CTF</w:t>
            </w:r>
          </w:p>
        </w:tc>
        <w:tc>
          <w:tcPr>
            <w:tcW w:w="502" w:type="pct"/>
            <w:shd w:val="clear" w:color="auto" w:fill="auto"/>
          </w:tcPr>
          <w:p w14:paraId="559785DE" w14:textId="51D315B3" w:rsidR="009D207C" w:rsidRPr="009D207C" w:rsidRDefault="009D207C" w:rsidP="009D207C">
            <w:pPr>
              <w:rPr>
                <w:rFonts w:ascii="Arial" w:hAnsi="Arial" w:cs="Arial"/>
                <w:color w:val="000000"/>
                <w:sz w:val="20"/>
                <w:szCs w:val="20"/>
              </w:rPr>
            </w:pPr>
            <w:r w:rsidRPr="009D207C">
              <w:rPr>
                <w:rFonts w:ascii="Arial" w:hAnsi="Arial" w:cs="Arial"/>
                <w:color w:val="000000"/>
                <w:sz w:val="20"/>
                <w:szCs w:val="20"/>
              </w:rPr>
              <w:t>H</w:t>
            </w:r>
            <w:r w:rsidR="008750B3">
              <w:rPr>
                <w:rFonts w:ascii="Arial" w:hAnsi="Arial" w:cs="Arial"/>
                <w:color w:val="000000"/>
                <w:sz w:val="20"/>
                <w:szCs w:val="20"/>
              </w:rPr>
              <w:t>P</w:t>
            </w:r>
            <w:r w:rsidRPr="009D207C">
              <w:rPr>
                <w:rFonts w:ascii="Arial" w:hAnsi="Arial" w:cs="Arial"/>
                <w:color w:val="000000"/>
                <w:sz w:val="20"/>
                <w:szCs w:val="20"/>
              </w:rPr>
              <w:t xml:space="preserve"> Chacabuquito </w:t>
            </w:r>
          </w:p>
          <w:p w14:paraId="30F76CF1" w14:textId="1AFD5F1A" w:rsidR="009D207C" w:rsidRPr="009D207C" w:rsidRDefault="009D207C" w:rsidP="009D207C">
            <w:pPr>
              <w:rPr>
                <w:rFonts w:ascii="Arial" w:hAnsi="Arial" w:cs="Arial"/>
                <w:color w:val="000000"/>
                <w:sz w:val="20"/>
                <w:szCs w:val="20"/>
              </w:rPr>
            </w:pPr>
            <w:r w:rsidRPr="009D207C">
              <w:rPr>
                <w:rFonts w:ascii="Arial" w:hAnsi="Arial" w:cs="Arial"/>
                <w:color w:val="000000"/>
                <w:sz w:val="20"/>
                <w:szCs w:val="20"/>
              </w:rPr>
              <w:t>H</w:t>
            </w:r>
            <w:r w:rsidR="008750B3">
              <w:rPr>
                <w:rFonts w:ascii="Arial" w:hAnsi="Arial" w:cs="Arial"/>
                <w:color w:val="000000"/>
                <w:sz w:val="20"/>
                <w:szCs w:val="20"/>
              </w:rPr>
              <w:t>P</w:t>
            </w:r>
            <w:r w:rsidRPr="009D207C">
              <w:rPr>
                <w:rFonts w:ascii="Arial" w:hAnsi="Arial" w:cs="Arial"/>
                <w:color w:val="000000"/>
                <w:sz w:val="20"/>
                <w:szCs w:val="20"/>
              </w:rPr>
              <w:t xml:space="preserve"> Los Quilos</w:t>
            </w:r>
          </w:p>
          <w:p w14:paraId="5B89A00A" w14:textId="67DF30F1" w:rsidR="00DA5EEA" w:rsidRDefault="009D207C" w:rsidP="009D207C">
            <w:pPr>
              <w:rPr>
                <w:rFonts w:ascii="Arial" w:hAnsi="Arial" w:cs="Arial"/>
                <w:color w:val="000000"/>
                <w:sz w:val="20"/>
                <w:szCs w:val="20"/>
              </w:rPr>
            </w:pPr>
            <w:r w:rsidRPr="009D207C">
              <w:rPr>
                <w:rFonts w:ascii="Arial" w:hAnsi="Arial" w:cs="Arial"/>
                <w:color w:val="000000"/>
                <w:sz w:val="20"/>
                <w:szCs w:val="20"/>
              </w:rPr>
              <w:t>H</w:t>
            </w:r>
            <w:r w:rsidR="008750B3">
              <w:rPr>
                <w:rFonts w:ascii="Arial" w:hAnsi="Arial" w:cs="Arial"/>
                <w:color w:val="000000"/>
                <w:sz w:val="20"/>
                <w:szCs w:val="20"/>
              </w:rPr>
              <w:t>P</w:t>
            </w:r>
            <w:r w:rsidRPr="009D207C">
              <w:rPr>
                <w:rFonts w:ascii="Arial" w:hAnsi="Arial" w:cs="Arial"/>
                <w:color w:val="000000"/>
                <w:sz w:val="20"/>
                <w:szCs w:val="20"/>
              </w:rPr>
              <w:t xml:space="preserve"> La Mina</w:t>
            </w:r>
          </w:p>
        </w:tc>
        <w:tc>
          <w:tcPr>
            <w:tcW w:w="1779" w:type="pct"/>
            <w:shd w:val="clear" w:color="auto" w:fill="auto"/>
          </w:tcPr>
          <w:p w14:paraId="49CD890F" w14:textId="5CA41F2B" w:rsidR="00DA5EEA" w:rsidRPr="008307D8" w:rsidRDefault="002253FA" w:rsidP="00570F6C">
            <w:pPr>
              <w:jc w:val="both"/>
              <w:rPr>
                <w:rFonts w:ascii="Arial" w:hAnsi="Arial" w:cs="Arial"/>
                <w:color w:val="000000"/>
                <w:sz w:val="20"/>
                <w:szCs w:val="20"/>
              </w:rPr>
            </w:pPr>
            <w:r w:rsidRPr="002253FA">
              <w:rPr>
                <w:rFonts w:ascii="Arial" w:hAnsi="Arial" w:cs="Arial"/>
                <w:color w:val="000000"/>
                <w:sz w:val="20"/>
                <w:szCs w:val="20"/>
              </w:rPr>
              <w:t xml:space="preserve">Durante el mes de noviembre se observa que </w:t>
            </w:r>
            <w:r w:rsidR="00D90465" w:rsidRPr="002253FA">
              <w:rPr>
                <w:rFonts w:ascii="Arial" w:hAnsi="Arial" w:cs="Arial"/>
                <w:color w:val="000000"/>
                <w:sz w:val="20"/>
                <w:szCs w:val="20"/>
              </w:rPr>
              <w:t>existió</w:t>
            </w:r>
            <w:r w:rsidRPr="002253FA">
              <w:rPr>
                <w:rFonts w:ascii="Arial" w:hAnsi="Arial" w:cs="Arial"/>
                <w:color w:val="000000"/>
                <w:sz w:val="20"/>
                <w:szCs w:val="20"/>
              </w:rPr>
              <w:t xml:space="preserve"> un alto </w:t>
            </w:r>
            <w:r w:rsidR="00D90465" w:rsidRPr="002253FA">
              <w:rPr>
                <w:rFonts w:ascii="Arial" w:hAnsi="Arial" w:cs="Arial"/>
                <w:color w:val="000000"/>
                <w:sz w:val="20"/>
                <w:szCs w:val="20"/>
              </w:rPr>
              <w:t>número</w:t>
            </w:r>
            <w:r w:rsidRPr="002253FA">
              <w:rPr>
                <w:rFonts w:ascii="Arial" w:hAnsi="Arial" w:cs="Arial"/>
                <w:color w:val="000000"/>
                <w:sz w:val="20"/>
                <w:szCs w:val="20"/>
              </w:rPr>
              <w:t xml:space="preserve"> de activaciones del CTF (-), siendo las Centrales mencionadas las </w:t>
            </w:r>
            <w:r w:rsidR="00D90465" w:rsidRPr="002253FA">
              <w:rPr>
                <w:rFonts w:ascii="Arial" w:hAnsi="Arial" w:cs="Arial"/>
                <w:color w:val="000000"/>
                <w:sz w:val="20"/>
                <w:szCs w:val="20"/>
              </w:rPr>
              <w:t>más</w:t>
            </w:r>
            <w:r w:rsidRPr="002253FA">
              <w:rPr>
                <w:rFonts w:ascii="Arial" w:hAnsi="Arial" w:cs="Arial"/>
                <w:color w:val="000000"/>
                <w:sz w:val="20"/>
                <w:szCs w:val="20"/>
              </w:rPr>
              <w:t xml:space="preserve"> recurrentes para la prestación del Servicio. Bajo este contexto, las instrucciones desde el operador del CEN no son del todo claras por cuando la instrucción se da sin montos concretos para disminuir potencia, así como tampoco se indica </w:t>
            </w:r>
            <w:r w:rsidR="00D90465" w:rsidRPr="002253FA">
              <w:rPr>
                <w:rFonts w:ascii="Arial" w:hAnsi="Arial" w:cs="Arial"/>
                <w:color w:val="000000"/>
                <w:sz w:val="20"/>
                <w:szCs w:val="20"/>
              </w:rPr>
              <w:t>cuáles</w:t>
            </w:r>
            <w:r w:rsidRPr="002253FA">
              <w:rPr>
                <w:rFonts w:ascii="Arial" w:hAnsi="Arial" w:cs="Arial"/>
                <w:color w:val="000000"/>
                <w:sz w:val="20"/>
                <w:szCs w:val="20"/>
              </w:rPr>
              <w:t xml:space="preserve"> son las unidades a participar del servicio, en otras palabras, las instrucciones son </w:t>
            </w:r>
            <w:r w:rsidRPr="002253FA">
              <w:rPr>
                <w:rFonts w:ascii="Arial" w:hAnsi="Arial" w:cs="Arial"/>
                <w:color w:val="000000"/>
                <w:sz w:val="20"/>
                <w:szCs w:val="20"/>
              </w:rPr>
              <w:lastRenderedPageBreak/>
              <w:t xml:space="preserve">expresadas de manera </w:t>
            </w:r>
            <w:r w:rsidR="00D90465" w:rsidRPr="002253FA">
              <w:rPr>
                <w:rFonts w:ascii="Arial" w:hAnsi="Arial" w:cs="Arial"/>
                <w:color w:val="000000"/>
                <w:sz w:val="20"/>
                <w:szCs w:val="20"/>
              </w:rPr>
              <w:t>genérica</w:t>
            </w:r>
            <w:r w:rsidRPr="002253FA">
              <w:rPr>
                <w:rFonts w:ascii="Arial" w:hAnsi="Arial" w:cs="Arial"/>
                <w:color w:val="000000"/>
                <w:sz w:val="20"/>
                <w:szCs w:val="20"/>
              </w:rPr>
              <w:t xml:space="preserve">. Lo anterior tiene consecuencias importantes en la evaluación del CTF, ya que en algunos casos los montos de reservas superan ampliamente la potencia </w:t>
            </w:r>
            <w:r w:rsidR="00D90465" w:rsidRPr="002253FA">
              <w:rPr>
                <w:rFonts w:ascii="Arial" w:hAnsi="Arial" w:cs="Arial"/>
                <w:color w:val="000000"/>
                <w:sz w:val="20"/>
                <w:szCs w:val="20"/>
              </w:rPr>
              <w:t>máxima</w:t>
            </w:r>
            <w:r w:rsidRPr="002253FA">
              <w:rPr>
                <w:rFonts w:ascii="Arial" w:hAnsi="Arial" w:cs="Arial"/>
                <w:color w:val="000000"/>
                <w:sz w:val="20"/>
                <w:szCs w:val="20"/>
              </w:rPr>
              <w:t xml:space="preserve"> de cada unidad. Para ejemplificar lo anterior, se tiene las instrucciones asociadas a la CH Chacabuquito donde se solicita activar el CTF(-) por un monto de 10 MW, siendo la potencia </w:t>
            </w:r>
            <w:r w:rsidR="00E674C7" w:rsidRPr="002253FA">
              <w:rPr>
                <w:rFonts w:ascii="Arial" w:hAnsi="Arial" w:cs="Arial"/>
                <w:color w:val="000000"/>
                <w:sz w:val="20"/>
                <w:szCs w:val="20"/>
              </w:rPr>
              <w:t>máxima</w:t>
            </w:r>
            <w:r w:rsidRPr="002253FA">
              <w:rPr>
                <w:rFonts w:ascii="Arial" w:hAnsi="Arial" w:cs="Arial"/>
                <w:color w:val="000000"/>
                <w:sz w:val="20"/>
                <w:szCs w:val="20"/>
              </w:rPr>
              <w:t xml:space="preserve"> de las unidades 6,4 MW la evaluación </w:t>
            </w:r>
            <w:r w:rsidR="00E674C7" w:rsidRPr="002253FA">
              <w:rPr>
                <w:rFonts w:ascii="Arial" w:hAnsi="Arial" w:cs="Arial"/>
                <w:color w:val="000000"/>
                <w:sz w:val="20"/>
                <w:szCs w:val="20"/>
              </w:rPr>
              <w:t>será</w:t>
            </w:r>
            <w:r w:rsidRPr="002253FA">
              <w:rPr>
                <w:rFonts w:ascii="Arial" w:hAnsi="Arial" w:cs="Arial"/>
                <w:color w:val="000000"/>
                <w:sz w:val="20"/>
                <w:szCs w:val="20"/>
              </w:rPr>
              <w:t xml:space="preserve"> incorrecta.  En consideración de que el programa diario muestra las reservas de CTF(-) asignadas a nivel de cada Central, es de esperar que la evaluación sea realizada bajo el mismo criterio.  Se adjuntan las grabaciones correspondientes.</w:t>
            </w:r>
          </w:p>
        </w:tc>
        <w:tc>
          <w:tcPr>
            <w:tcW w:w="1587" w:type="pct"/>
            <w:shd w:val="clear" w:color="auto" w:fill="auto"/>
          </w:tcPr>
          <w:p w14:paraId="6407D287" w14:textId="657A24FC" w:rsidR="00D30446" w:rsidRPr="00F45708" w:rsidRDefault="00E674C7" w:rsidP="00D30446">
            <w:pPr>
              <w:jc w:val="both"/>
              <w:rPr>
                <w:rFonts w:ascii="Arial" w:hAnsi="Arial" w:cs="Arial"/>
                <w:b/>
                <w:bCs/>
                <w:color w:val="000000"/>
                <w:sz w:val="20"/>
                <w:szCs w:val="20"/>
              </w:rPr>
            </w:pPr>
            <w:r w:rsidRPr="007B0D44">
              <w:rPr>
                <w:rFonts w:ascii="Arial" w:hAnsi="Arial" w:cs="Arial"/>
                <w:b/>
                <w:bCs/>
                <w:color w:val="000000"/>
                <w:sz w:val="20"/>
                <w:szCs w:val="20"/>
              </w:rPr>
              <w:lastRenderedPageBreak/>
              <w:t>Pendiente</w:t>
            </w:r>
          </w:p>
          <w:p w14:paraId="7F84E6BA" w14:textId="77777777" w:rsidR="00342520" w:rsidRPr="007B0D44" w:rsidRDefault="00D30446" w:rsidP="00D30446">
            <w:pPr>
              <w:jc w:val="both"/>
              <w:rPr>
                <w:rFonts w:ascii="Arial" w:eastAsia="Times New Roman" w:hAnsi="Arial" w:cs="Arial"/>
                <w:color w:val="000000"/>
                <w:sz w:val="20"/>
                <w:szCs w:val="20"/>
                <w:lang w:val="es-CL" w:eastAsia="es-CL"/>
              </w:rPr>
            </w:pPr>
            <w:r w:rsidRPr="007B0D44">
              <w:rPr>
                <w:rFonts w:ascii="Arial" w:eastAsia="Times New Roman" w:hAnsi="Arial" w:cs="Arial"/>
                <w:color w:val="000000"/>
                <w:sz w:val="20"/>
                <w:szCs w:val="20"/>
                <w:lang w:val="es-CL" w:eastAsia="es-CL"/>
              </w:rPr>
              <w:t>Se revisa</w:t>
            </w:r>
            <w:r w:rsidR="00342520" w:rsidRPr="007B0D44">
              <w:rPr>
                <w:rFonts w:ascii="Arial" w:eastAsia="Times New Roman" w:hAnsi="Arial" w:cs="Arial"/>
                <w:color w:val="000000"/>
                <w:sz w:val="20"/>
                <w:szCs w:val="20"/>
                <w:lang w:val="es-CL" w:eastAsia="es-CL"/>
              </w:rPr>
              <w:t>rá</w:t>
            </w:r>
            <w:r w:rsidRPr="007B0D44">
              <w:rPr>
                <w:rFonts w:ascii="Arial" w:eastAsia="Times New Roman" w:hAnsi="Arial" w:cs="Arial"/>
                <w:color w:val="000000"/>
                <w:sz w:val="20"/>
                <w:szCs w:val="20"/>
                <w:lang w:val="es-CL" w:eastAsia="es-CL"/>
              </w:rPr>
              <w:t xml:space="preserve">n los antecedentes </w:t>
            </w:r>
            <w:r w:rsidR="00342520" w:rsidRPr="007B0D44">
              <w:rPr>
                <w:rFonts w:ascii="Arial" w:eastAsia="Times New Roman" w:hAnsi="Arial" w:cs="Arial"/>
                <w:color w:val="000000"/>
                <w:sz w:val="20"/>
                <w:szCs w:val="20"/>
                <w:lang w:val="es-CL" w:eastAsia="es-CL"/>
              </w:rPr>
              <w:t>a efectos de clarificar cuando la instrucción de CTF es dada por parte del CDC a la Central o a las unidades que se encuentran en servicio.</w:t>
            </w:r>
          </w:p>
          <w:p w14:paraId="6D0FCDBA" w14:textId="65583421" w:rsidR="00DA5EEA" w:rsidRDefault="00342520" w:rsidP="00D30446">
            <w:pPr>
              <w:jc w:val="both"/>
              <w:rPr>
                <w:rFonts w:ascii="Arial" w:hAnsi="Arial" w:cs="Arial"/>
                <w:b/>
                <w:bCs/>
                <w:color w:val="000000"/>
                <w:sz w:val="20"/>
                <w:szCs w:val="20"/>
              </w:rPr>
            </w:pPr>
            <w:r w:rsidRPr="007B0D44">
              <w:rPr>
                <w:rFonts w:ascii="Arial" w:eastAsia="Times New Roman" w:hAnsi="Arial" w:cs="Arial"/>
                <w:color w:val="000000"/>
                <w:sz w:val="20"/>
                <w:szCs w:val="20"/>
                <w:lang w:val="es-CL" w:eastAsia="es-CL"/>
              </w:rPr>
              <w:t xml:space="preserve">En base a dichas revisiones y definiciones se recalcularán los indicadores </w:t>
            </w:r>
            <w:r w:rsidR="002E69D6">
              <w:rPr>
                <w:rFonts w:ascii="Arial" w:eastAsia="Times New Roman" w:hAnsi="Arial" w:cs="Arial"/>
                <w:color w:val="000000"/>
                <w:sz w:val="20"/>
                <w:szCs w:val="20"/>
                <w:lang w:val="es-CL" w:eastAsia="es-CL"/>
              </w:rPr>
              <w:t xml:space="preserve">en la versión 3, </w:t>
            </w:r>
            <w:r w:rsidR="007B0D44" w:rsidRPr="007B0D44">
              <w:rPr>
                <w:rFonts w:ascii="Arial" w:eastAsia="Times New Roman" w:hAnsi="Arial" w:cs="Arial"/>
                <w:color w:val="000000"/>
                <w:sz w:val="20"/>
                <w:szCs w:val="20"/>
                <w:lang w:val="es-CL" w:eastAsia="es-CL"/>
              </w:rPr>
              <w:t>en caso de que</w:t>
            </w:r>
            <w:r w:rsidRPr="007B0D44">
              <w:rPr>
                <w:rFonts w:ascii="Arial" w:eastAsia="Times New Roman" w:hAnsi="Arial" w:cs="Arial"/>
                <w:color w:val="000000"/>
                <w:sz w:val="20"/>
                <w:szCs w:val="20"/>
                <w:lang w:val="es-CL" w:eastAsia="es-CL"/>
              </w:rPr>
              <w:t xml:space="preserve"> corresponda.</w:t>
            </w:r>
            <w:r w:rsidR="00662C25" w:rsidRPr="007B0D44">
              <w:rPr>
                <w:rFonts w:ascii="Arial" w:eastAsia="Times New Roman" w:hAnsi="Arial" w:cs="Arial"/>
                <w:color w:val="000000"/>
                <w:sz w:val="20"/>
                <w:szCs w:val="20"/>
                <w:lang w:val="es-CL" w:eastAsia="es-CL"/>
              </w:rPr>
              <w:t xml:space="preserve">  </w:t>
            </w:r>
          </w:p>
        </w:tc>
      </w:tr>
      <w:tr w:rsidR="00DA5EEA" w:rsidRPr="009E1261" w14:paraId="3C59DB89" w14:textId="77777777" w:rsidTr="00F4680A">
        <w:trPr>
          <w:trHeight w:val="340"/>
        </w:trPr>
        <w:tc>
          <w:tcPr>
            <w:tcW w:w="133" w:type="pct"/>
            <w:shd w:val="clear" w:color="auto" w:fill="auto"/>
          </w:tcPr>
          <w:p w14:paraId="19305FCD" w14:textId="0B151C75" w:rsidR="00DA5EEA" w:rsidRDefault="00DA5EEA" w:rsidP="00EE296B">
            <w:pPr>
              <w:rPr>
                <w:rFonts w:ascii="Arial" w:eastAsia="Times New Roman" w:hAnsi="Arial" w:cs="Arial"/>
                <w:color w:val="000000"/>
                <w:sz w:val="20"/>
                <w:szCs w:val="20"/>
                <w:lang w:val="es-CL" w:eastAsia="es-CL"/>
              </w:rPr>
            </w:pPr>
            <w:r>
              <w:rPr>
                <w:rFonts w:ascii="Arial" w:eastAsia="Times New Roman" w:hAnsi="Arial" w:cs="Arial"/>
                <w:color w:val="000000"/>
                <w:sz w:val="20"/>
                <w:szCs w:val="20"/>
                <w:lang w:val="es-CL" w:eastAsia="es-CL"/>
              </w:rPr>
              <w:t>13</w:t>
            </w:r>
          </w:p>
        </w:tc>
        <w:tc>
          <w:tcPr>
            <w:tcW w:w="493" w:type="pct"/>
            <w:shd w:val="clear" w:color="auto" w:fill="auto"/>
          </w:tcPr>
          <w:p w14:paraId="6FD7F6AA" w14:textId="27B4E1CD" w:rsidR="00DA5EEA" w:rsidRPr="006C0349" w:rsidRDefault="005A1E9D" w:rsidP="00EE296B">
            <w:pPr>
              <w:rPr>
                <w:rFonts w:ascii="Arial" w:hAnsi="Arial" w:cs="Arial"/>
                <w:color w:val="000000"/>
                <w:sz w:val="20"/>
                <w:szCs w:val="20"/>
              </w:rPr>
            </w:pPr>
            <w:r w:rsidRPr="005A1E9D">
              <w:rPr>
                <w:rFonts w:ascii="Arial" w:hAnsi="Arial" w:cs="Arial"/>
                <w:color w:val="000000"/>
                <w:sz w:val="20"/>
                <w:szCs w:val="20"/>
              </w:rPr>
              <w:t>Colbún S.A.</w:t>
            </w:r>
          </w:p>
        </w:tc>
        <w:tc>
          <w:tcPr>
            <w:tcW w:w="506" w:type="pct"/>
            <w:shd w:val="clear" w:color="auto" w:fill="auto"/>
          </w:tcPr>
          <w:p w14:paraId="4B1EC4A1" w14:textId="34FC46E5" w:rsidR="00DA5EEA" w:rsidRDefault="00DA5EEA" w:rsidP="00EE296B">
            <w:pPr>
              <w:rPr>
                <w:rFonts w:ascii="Arial" w:hAnsi="Arial" w:cs="Arial"/>
                <w:color w:val="000000"/>
                <w:sz w:val="20"/>
                <w:szCs w:val="20"/>
              </w:rPr>
            </w:pPr>
            <w:r w:rsidRPr="00DA5EEA">
              <w:rPr>
                <w:rFonts w:ascii="Arial" w:hAnsi="Arial" w:cs="Arial"/>
                <w:color w:val="000000"/>
                <w:sz w:val="20"/>
                <w:szCs w:val="20"/>
              </w:rPr>
              <w:t>CTF</w:t>
            </w:r>
          </w:p>
        </w:tc>
        <w:tc>
          <w:tcPr>
            <w:tcW w:w="502" w:type="pct"/>
            <w:shd w:val="clear" w:color="auto" w:fill="auto"/>
          </w:tcPr>
          <w:p w14:paraId="766A2B7A" w14:textId="61265CC7" w:rsidR="00DA5EEA" w:rsidRDefault="009D207C" w:rsidP="00EE296B">
            <w:pPr>
              <w:rPr>
                <w:rFonts w:ascii="Arial" w:hAnsi="Arial" w:cs="Arial"/>
                <w:color w:val="000000"/>
                <w:sz w:val="20"/>
                <w:szCs w:val="20"/>
              </w:rPr>
            </w:pPr>
            <w:r w:rsidRPr="009D207C">
              <w:rPr>
                <w:rFonts w:ascii="Arial" w:hAnsi="Arial" w:cs="Arial"/>
                <w:color w:val="000000"/>
                <w:sz w:val="20"/>
                <w:szCs w:val="20"/>
              </w:rPr>
              <w:t>H</w:t>
            </w:r>
            <w:r>
              <w:rPr>
                <w:rFonts w:ascii="Arial" w:hAnsi="Arial" w:cs="Arial"/>
                <w:color w:val="000000"/>
                <w:sz w:val="20"/>
                <w:szCs w:val="20"/>
              </w:rPr>
              <w:t>P</w:t>
            </w:r>
            <w:r w:rsidRPr="009D207C">
              <w:rPr>
                <w:rFonts w:ascii="Arial" w:hAnsi="Arial" w:cs="Arial"/>
                <w:color w:val="000000"/>
                <w:sz w:val="20"/>
                <w:szCs w:val="20"/>
              </w:rPr>
              <w:t xml:space="preserve"> Chacabuquito</w:t>
            </w:r>
          </w:p>
        </w:tc>
        <w:tc>
          <w:tcPr>
            <w:tcW w:w="1779" w:type="pct"/>
            <w:shd w:val="clear" w:color="auto" w:fill="auto"/>
          </w:tcPr>
          <w:p w14:paraId="6212E31A" w14:textId="5E8D8B80" w:rsidR="00DA5EEA" w:rsidRPr="008307D8" w:rsidRDefault="002253FA" w:rsidP="00570F6C">
            <w:pPr>
              <w:jc w:val="both"/>
              <w:rPr>
                <w:rFonts w:ascii="Arial" w:hAnsi="Arial" w:cs="Arial"/>
                <w:color w:val="000000"/>
                <w:sz w:val="20"/>
                <w:szCs w:val="20"/>
              </w:rPr>
            </w:pPr>
            <w:r w:rsidRPr="002253FA">
              <w:rPr>
                <w:rFonts w:ascii="Arial" w:hAnsi="Arial" w:cs="Arial"/>
                <w:color w:val="000000"/>
                <w:sz w:val="20"/>
                <w:szCs w:val="20"/>
              </w:rPr>
              <w:t>Se solicita corregir la unidad generadora, du</w:t>
            </w:r>
            <w:r w:rsidR="007B0D44">
              <w:rPr>
                <w:rFonts w:ascii="Arial" w:hAnsi="Arial" w:cs="Arial"/>
                <w:color w:val="000000"/>
                <w:sz w:val="20"/>
                <w:szCs w:val="20"/>
              </w:rPr>
              <w:t>r</w:t>
            </w:r>
            <w:r w:rsidRPr="002253FA">
              <w:rPr>
                <w:rFonts w:ascii="Arial" w:hAnsi="Arial" w:cs="Arial"/>
                <w:color w:val="000000"/>
                <w:sz w:val="20"/>
                <w:szCs w:val="20"/>
              </w:rPr>
              <w:t xml:space="preserve">ante la instrucción se solicita activar la reserva de la UG Juncal la cual realiza la maniobra de manera correcta y según los </w:t>
            </w:r>
            <w:r w:rsidR="007B0D44" w:rsidRPr="002253FA">
              <w:rPr>
                <w:rFonts w:ascii="Arial" w:hAnsi="Arial" w:cs="Arial"/>
                <w:color w:val="000000"/>
                <w:sz w:val="20"/>
                <w:szCs w:val="20"/>
              </w:rPr>
              <w:t>estándares</w:t>
            </w:r>
            <w:r w:rsidRPr="002253FA">
              <w:rPr>
                <w:rFonts w:ascii="Arial" w:hAnsi="Arial" w:cs="Arial"/>
                <w:color w:val="000000"/>
                <w:sz w:val="20"/>
                <w:szCs w:val="20"/>
              </w:rPr>
              <w:t xml:space="preserve"> de cumplimiento del CEN. La CH Chacabuquito no fue instruida para presta el CTF(-) por cuanto no debe ser evaluada. Se adjunta gráfico y grabación de la comunicación con el CEN.  </w:t>
            </w:r>
          </w:p>
        </w:tc>
        <w:tc>
          <w:tcPr>
            <w:tcW w:w="1587" w:type="pct"/>
            <w:shd w:val="clear" w:color="auto" w:fill="auto"/>
          </w:tcPr>
          <w:p w14:paraId="366179CB" w14:textId="19E9BDC0" w:rsidR="001A4FD4" w:rsidRPr="001A4FD4" w:rsidRDefault="00185D39" w:rsidP="001A4FD4">
            <w:pPr>
              <w:jc w:val="both"/>
              <w:rPr>
                <w:rFonts w:ascii="Arial" w:hAnsi="Arial" w:cs="Arial"/>
                <w:b/>
                <w:bCs/>
                <w:color w:val="000000"/>
                <w:sz w:val="20"/>
                <w:szCs w:val="20"/>
              </w:rPr>
            </w:pPr>
            <w:r>
              <w:rPr>
                <w:rFonts w:ascii="Arial" w:hAnsi="Arial" w:cs="Arial"/>
                <w:b/>
                <w:bCs/>
                <w:color w:val="000000"/>
                <w:sz w:val="20"/>
                <w:szCs w:val="20"/>
              </w:rPr>
              <w:t>Se acoge la observación.</w:t>
            </w:r>
          </w:p>
          <w:p w14:paraId="099F38FC" w14:textId="66AB96F5" w:rsidR="00DA5EEA" w:rsidRDefault="001A4FD4" w:rsidP="001A4FD4">
            <w:pPr>
              <w:jc w:val="both"/>
              <w:rPr>
                <w:rFonts w:ascii="Arial" w:hAnsi="Arial" w:cs="Arial"/>
                <w:b/>
                <w:bCs/>
                <w:color w:val="000000"/>
                <w:sz w:val="20"/>
                <w:szCs w:val="20"/>
              </w:rPr>
            </w:pPr>
            <w:r w:rsidRPr="001A4FD4">
              <w:rPr>
                <w:rFonts w:ascii="Arial" w:eastAsia="Times New Roman" w:hAnsi="Arial" w:cs="Arial"/>
                <w:color w:val="000000"/>
                <w:sz w:val="20"/>
                <w:szCs w:val="20"/>
                <w:lang w:val="es-CL" w:eastAsia="es-CL"/>
              </w:rPr>
              <w:t xml:space="preserve">El CDC revisa la observación y modifica </w:t>
            </w:r>
            <w:r>
              <w:rPr>
                <w:rFonts w:ascii="Arial" w:eastAsia="Times New Roman" w:hAnsi="Arial" w:cs="Arial"/>
                <w:color w:val="000000"/>
                <w:sz w:val="20"/>
                <w:szCs w:val="20"/>
                <w:lang w:val="es-CL" w:eastAsia="es-CL"/>
              </w:rPr>
              <w:t xml:space="preserve">el </w:t>
            </w:r>
            <w:r w:rsidRPr="001A4FD4">
              <w:rPr>
                <w:rFonts w:ascii="Arial" w:eastAsia="Times New Roman" w:hAnsi="Arial" w:cs="Arial"/>
                <w:color w:val="000000"/>
                <w:sz w:val="20"/>
                <w:szCs w:val="20"/>
                <w:lang w:val="es-CL" w:eastAsia="es-CL"/>
              </w:rPr>
              <w:t>registro RIO correspondiente</w:t>
            </w:r>
            <w:r>
              <w:rPr>
                <w:rFonts w:ascii="Arial" w:eastAsia="Times New Roman" w:hAnsi="Arial" w:cs="Arial"/>
                <w:color w:val="000000"/>
                <w:sz w:val="20"/>
                <w:szCs w:val="20"/>
                <w:lang w:val="es-CL" w:eastAsia="es-CL"/>
              </w:rPr>
              <w:t>. Se</w:t>
            </w:r>
            <w:r w:rsidRPr="001A4FD4">
              <w:rPr>
                <w:rFonts w:ascii="Arial" w:eastAsia="Times New Roman" w:hAnsi="Arial" w:cs="Arial"/>
                <w:color w:val="000000"/>
                <w:sz w:val="20"/>
                <w:szCs w:val="20"/>
                <w:lang w:val="es-CL" w:eastAsia="es-CL"/>
              </w:rPr>
              <w:t xml:space="preserve"> elimina la instrucción de CTF del 20/11/2022 a las 15:15 h con consigna -10 MW para central HP C</w:t>
            </w:r>
            <w:r>
              <w:rPr>
                <w:rFonts w:ascii="Arial" w:eastAsia="Times New Roman" w:hAnsi="Arial" w:cs="Arial"/>
                <w:color w:val="000000"/>
                <w:sz w:val="20"/>
                <w:szCs w:val="20"/>
                <w:lang w:val="es-CL" w:eastAsia="es-CL"/>
              </w:rPr>
              <w:t>hacabuquito</w:t>
            </w:r>
            <w:r w:rsidRPr="001A4FD4">
              <w:rPr>
                <w:rFonts w:ascii="Arial" w:eastAsia="Times New Roman" w:hAnsi="Arial" w:cs="Arial"/>
                <w:color w:val="000000"/>
                <w:sz w:val="20"/>
                <w:szCs w:val="20"/>
                <w:lang w:val="es-CL" w:eastAsia="es-CL"/>
              </w:rPr>
              <w:t>.</w:t>
            </w:r>
          </w:p>
        </w:tc>
      </w:tr>
      <w:tr w:rsidR="00DA5EEA" w:rsidRPr="009E1261" w14:paraId="03DF17CA" w14:textId="77777777" w:rsidTr="00F4680A">
        <w:trPr>
          <w:trHeight w:val="340"/>
        </w:trPr>
        <w:tc>
          <w:tcPr>
            <w:tcW w:w="133" w:type="pct"/>
            <w:shd w:val="clear" w:color="auto" w:fill="auto"/>
          </w:tcPr>
          <w:p w14:paraId="746AD10E" w14:textId="21F7B9C9" w:rsidR="00DA5EEA" w:rsidRDefault="00DA5EEA" w:rsidP="00EE296B">
            <w:pPr>
              <w:rPr>
                <w:rFonts w:ascii="Arial" w:eastAsia="Times New Roman" w:hAnsi="Arial" w:cs="Arial"/>
                <w:color w:val="000000"/>
                <w:sz w:val="20"/>
                <w:szCs w:val="20"/>
                <w:lang w:val="es-CL" w:eastAsia="es-CL"/>
              </w:rPr>
            </w:pPr>
            <w:r>
              <w:rPr>
                <w:rFonts w:ascii="Arial" w:eastAsia="Times New Roman" w:hAnsi="Arial" w:cs="Arial"/>
                <w:color w:val="000000"/>
                <w:sz w:val="20"/>
                <w:szCs w:val="20"/>
                <w:lang w:val="es-CL" w:eastAsia="es-CL"/>
              </w:rPr>
              <w:t>14</w:t>
            </w:r>
          </w:p>
        </w:tc>
        <w:tc>
          <w:tcPr>
            <w:tcW w:w="493" w:type="pct"/>
            <w:shd w:val="clear" w:color="auto" w:fill="auto"/>
          </w:tcPr>
          <w:p w14:paraId="40E2EF6F" w14:textId="46B74CCD" w:rsidR="00DA5EEA" w:rsidRPr="006C0349" w:rsidRDefault="005A1E9D" w:rsidP="00EE296B">
            <w:pPr>
              <w:rPr>
                <w:rFonts w:ascii="Arial" w:hAnsi="Arial" w:cs="Arial"/>
                <w:color w:val="000000"/>
                <w:sz w:val="20"/>
                <w:szCs w:val="20"/>
              </w:rPr>
            </w:pPr>
            <w:r w:rsidRPr="005A1E9D">
              <w:rPr>
                <w:rFonts w:ascii="Arial" w:hAnsi="Arial" w:cs="Arial"/>
                <w:color w:val="000000"/>
                <w:sz w:val="20"/>
                <w:szCs w:val="20"/>
              </w:rPr>
              <w:t xml:space="preserve">Generadora Metropolitana </w:t>
            </w:r>
            <w:proofErr w:type="spellStart"/>
            <w:r w:rsidRPr="005A1E9D">
              <w:rPr>
                <w:rFonts w:ascii="Arial" w:hAnsi="Arial" w:cs="Arial"/>
                <w:color w:val="000000"/>
                <w:sz w:val="20"/>
                <w:szCs w:val="20"/>
              </w:rPr>
              <w:t>SpA</w:t>
            </w:r>
            <w:proofErr w:type="spellEnd"/>
          </w:p>
        </w:tc>
        <w:tc>
          <w:tcPr>
            <w:tcW w:w="506" w:type="pct"/>
            <w:shd w:val="clear" w:color="auto" w:fill="auto"/>
          </w:tcPr>
          <w:p w14:paraId="5B951B60" w14:textId="77777777" w:rsidR="00DA5EEA" w:rsidRDefault="005200B2" w:rsidP="00EE296B">
            <w:pPr>
              <w:rPr>
                <w:rFonts w:ascii="Arial" w:hAnsi="Arial" w:cs="Arial"/>
                <w:color w:val="000000"/>
                <w:sz w:val="20"/>
                <w:szCs w:val="20"/>
              </w:rPr>
            </w:pPr>
            <w:r>
              <w:rPr>
                <w:rFonts w:ascii="Arial" w:hAnsi="Arial" w:cs="Arial"/>
                <w:color w:val="000000"/>
                <w:sz w:val="20"/>
                <w:szCs w:val="20"/>
              </w:rPr>
              <w:t>CPF</w:t>
            </w:r>
          </w:p>
          <w:p w14:paraId="5D085E26" w14:textId="40F6EAA9" w:rsidR="005200B2" w:rsidRDefault="005200B2" w:rsidP="00EE296B">
            <w:pPr>
              <w:rPr>
                <w:rFonts w:ascii="Arial" w:hAnsi="Arial" w:cs="Arial"/>
                <w:color w:val="000000"/>
                <w:sz w:val="20"/>
                <w:szCs w:val="20"/>
              </w:rPr>
            </w:pPr>
          </w:p>
        </w:tc>
        <w:tc>
          <w:tcPr>
            <w:tcW w:w="502" w:type="pct"/>
            <w:shd w:val="clear" w:color="auto" w:fill="auto"/>
          </w:tcPr>
          <w:p w14:paraId="2510B611" w14:textId="72BA8309" w:rsidR="00DA5EEA" w:rsidRDefault="005200B2" w:rsidP="00EE296B">
            <w:pPr>
              <w:rPr>
                <w:rFonts w:ascii="Arial" w:hAnsi="Arial" w:cs="Arial"/>
                <w:color w:val="000000"/>
                <w:sz w:val="20"/>
                <w:szCs w:val="20"/>
              </w:rPr>
            </w:pPr>
            <w:r>
              <w:rPr>
                <w:rFonts w:ascii="Arial" w:hAnsi="Arial" w:cs="Arial"/>
                <w:color w:val="000000"/>
                <w:sz w:val="20"/>
                <w:szCs w:val="20"/>
              </w:rPr>
              <w:t>TER Nueva Renca</w:t>
            </w:r>
          </w:p>
        </w:tc>
        <w:tc>
          <w:tcPr>
            <w:tcW w:w="1779" w:type="pct"/>
            <w:shd w:val="clear" w:color="auto" w:fill="auto"/>
          </w:tcPr>
          <w:p w14:paraId="6ACAAFEF" w14:textId="77777777" w:rsidR="005200B2" w:rsidRPr="005200B2" w:rsidRDefault="005200B2" w:rsidP="00570F6C">
            <w:pPr>
              <w:jc w:val="both"/>
              <w:rPr>
                <w:rFonts w:ascii="Arial" w:hAnsi="Arial" w:cs="Arial"/>
                <w:color w:val="000000"/>
                <w:sz w:val="20"/>
                <w:szCs w:val="20"/>
              </w:rPr>
            </w:pPr>
            <w:r w:rsidRPr="005200B2">
              <w:rPr>
                <w:rFonts w:ascii="Arial" w:hAnsi="Arial" w:cs="Arial"/>
                <w:color w:val="000000"/>
                <w:sz w:val="20"/>
                <w:szCs w:val="20"/>
              </w:rPr>
              <w:t>Central Nueva Renca (CNR) finalizó el proceso de verificación de SSCC de CPF, CTF en giro y CT el día 28 de octubre de 2022 mediante carta DE05244-22, quedando habilitada para prestar el servicio complementario y pudiendo participar de las subastas de CPF- previa habilitación en la plataforma de Subastas de SSCC, proceso realizado con éxito y sin requerir antecedentes adicionales para la correcta prestación del servicio.</w:t>
            </w:r>
          </w:p>
          <w:p w14:paraId="7CCC5C75" w14:textId="77777777" w:rsidR="005200B2" w:rsidRPr="005200B2" w:rsidRDefault="005200B2" w:rsidP="00570F6C">
            <w:pPr>
              <w:jc w:val="both"/>
              <w:rPr>
                <w:rFonts w:ascii="Arial" w:hAnsi="Arial" w:cs="Arial"/>
                <w:color w:val="000000"/>
                <w:sz w:val="20"/>
                <w:szCs w:val="20"/>
              </w:rPr>
            </w:pPr>
            <w:r w:rsidRPr="005200B2">
              <w:rPr>
                <w:rFonts w:ascii="Arial" w:hAnsi="Arial" w:cs="Arial"/>
                <w:color w:val="000000"/>
                <w:sz w:val="20"/>
                <w:szCs w:val="20"/>
              </w:rPr>
              <w:t>En virtud de lo anterior, CNR prestó el servicio complementario de Control Primario de Frecuencia desde el 04 de noviembre de 2022 hasta el 30 de noviembre de 2022 del periodo evaluado. Sin embargo, no aparece en el listado de unidades que prestaron este servicio y tampoco evaluada en los documentos publicados por el Coordinador.</w:t>
            </w:r>
          </w:p>
          <w:p w14:paraId="0D2570FD" w14:textId="4703DF6D" w:rsidR="00DA5EEA" w:rsidRPr="008307D8" w:rsidRDefault="005200B2" w:rsidP="00570F6C">
            <w:pPr>
              <w:jc w:val="both"/>
              <w:rPr>
                <w:rFonts w:ascii="Arial" w:hAnsi="Arial" w:cs="Arial"/>
                <w:color w:val="000000"/>
                <w:sz w:val="20"/>
                <w:szCs w:val="20"/>
              </w:rPr>
            </w:pPr>
            <w:r w:rsidRPr="005200B2">
              <w:rPr>
                <w:rFonts w:ascii="Arial" w:hAnsi="Arial" w:cs="Arial"/>
                <w:color w:val="000000"/>
                <w:sz w:val="20"/>
                <w:szCs w:val="20"/>
              </w:rPr>
              <w:lastRenderedPageBreak/>
              <w:t>Por lo anterior, se solicita incluir a central Nueva Renca en la evaluación de desempeño para que sea considerada en el balance de SSCC.</w:t>
            </w:r>
          </w:p>
        </w:tc>
        <w:tc>
          <w:tcPr>
            <w:tcW w:w="1587" w:type="pct"/>
            <w:shd w:val="clear" w:color="auto" w:fill="auto"/>
          </w:tcPr>
          <w:p w14:paraId="0EF5D67A" w14:textId="37213F4C" w:rsidR="001A4FD4" w:rsidRPr="001A4FD4" w:rsidRDefault="00185D39" w:rsidP="001A4FD4">
            <w:pPr>
              <w:jc w:val="both"/>
              <w:rPr>
                <w:rFonts w:ascii="Arial" w:hAnsi="Arial" w:cs="Arial"/>
                <w:b/>
                <w:bCs/>
                <w:color w:val="000000"/>
                <w:sz w:val="20"/>
                <w:szCs w:val="20"/>
              </w:rPr>
            </w:pPr>
            <w:r>
              <w:rPr>
                <w:rFonts w:ascii="Arial" w:hAnsi="Arial" w:cs="Arial"/>
                <w:b/>
                <w:bCs/>
                <w:color w:val="000000"/>
                <w:sz w:val="20"/>
                <w:szCs w:val="20"/>
              </w:rPr>
              <w:lastRenderedPageBreak/>
              <w:t>Se acoge la observación.</w:t>
            </w:r>
          </w:p>
          <w:p w14:paraId="706C3FF9" w14:textId="03B27A13" w:rsidR="00DA5EEA" w:rsidRPr="0067564F" w:rsidRDefault="00477932" w:rsidP="001A4FD4">
            <w:pPr>
              <w:jc w:val="both"/>
              <w:rPr>
                <w:rFonts w:ascii="Arial" w:eastAsia="Times New Roman" w:hAnsi="Arial" w:cs="Arial"/>
                <w:color w:val="000000"/>
                <w:sz w:val="20"/>
                <w:szCs w:val="20"/>
                <w:lang w:val="es-CL" w:eastAsia="es-CL"/>
              </w:rPr>
            </w:pPr>
            <w:r>
              <w:rPr>
                <w:rFonts w:ascii="Arial" w:eastAsia="Times New Roman" w:hAnsi="Arial" w:cs="Arial"/>
                <w:color w:val="000000"/>
                <w:sz w:val="20"/>
                <w:szCs w:val="20"/>
                <w:lang w:val="es-CL" w:eastAsia="es-CL"/>
              </w:rPr>
              <w:t xml:space="preserve">Efectivamente </w:t>
            </w:r>
            <w:r w:rsidR="0067564F">
              <w:rPr>
                <w:rFonts w:ascii="Arial" w:eastAsia="Times New Roman" w:hAnsi="Arial" w:cs="Arial"/>
                <w:color w:val="000000"/>
                <w:sz w:val="20"/>
                <w:szCs w:val="20"/>
                <w:lang w:val="es-CL" w:eastAsia="es-CL"/>
              </w:rPr>
              <w:t xml:space="preserve">la Central TER Nueva Renca </w:t>
            </w:r>
            <w:r>
              <w:rPr>
                <w:rFonts w:ascii="Arial" w:eastAsia="Times New Roman" w:hAnsi="Arial" w:cs="Arial"/>
                <w:color w:val="000000"/>
                <w:sz w:val="20"/>
                <w:szCs w:val="20"/>
                <w:lang w:val="es-CL" w:eastAsia="es-CL"/>
              </w:rPr>
              <w:t xml:space="preserve">finalizó </w:t>
            </w:r>
            <w:r w:rsidR="00266495">
              <w:rPr>
                <w:rFonts w:ascii="Arial" w:eastAsia="Times New Roman" w:hAnsi="Arial" w:cs="Arial"/>
                <w:color w:val="000000"/>
                <w:sz w:val="20"/>
                <w:szCs w:val="20"/>
                <w:lang w:val="es-CL" w:eastAsia="es-CL"/>
              </w:rPr>
              <w:t xml:space="preserve">el </w:t>
            </w:r>
            <w:r>
              <w:rPr>
                <w:rFonts w:ascii="Arial" w:eastAsia="Times New Roman" w:hAnsi="Arial" w:cs="Arial"/>
                <w:color w:val="000000"/>
                <w:sz w:val="20"/>
                <w:szCs w:val="20"/>
                <w:lang w:val="es-CL" w:eastAsia="es-CL"/>
              </w:rPr>
              <w:t xml:space="preserve">proceso de verificación en octubre del año 2022. Dado lo anterior, </w:t>
            </w:r>
            <w:r w:rsidR="0067564F">
              <w:rPr>
                <w:rFonts w:ascii="Arial" w:eastAsia="Times New Roman" w:hAnsi="Arial" w:cs="Arial"/>
                <w:color w:val="000000"/>
                <w:sz w:val="20"/>
                <w:szCs w:val="20"/>
                <w:lang w:val="es-CL" w:eastAsia="es-CL"/>
              </w:rPr>
              <w:t>en la</w:t>
            </w:r>
            <w:r w:rsidR="001A4FD4" w:rsidRPr="001A4FD4">
              <w:rPr>
                <w:rFonts w:ascii="Arial" w:eastAsia="Times New Roman" w:hAnsi="Arial" w:cs="Arial"/>
                <w:color w:val="000000"/>
                <w:sz w:val="20"/>
                <w:szCs w:val="20"/>
                <w:lang w:val="es-CL" w:eastAsia="es-CL"/>
              </w:rPr>
              <w:t xml:space="preserve"> </w:t>
            </w:r>
            <w:r w:rsidR="0067564F">
              <w:rPr>
                <w:rFonts w:ascii="Arial" w:eastAsia="Times New Roman" w:hAnsi="Arial" w:cs="Arial"/>
                <w:color w:val="000000"/>
                <w:sz w:val="20"/>
                <w:szCs w:val="20"/>
                <w:lang w:val="es-CL" w:eastAsia="es-CL"/>
              </w:rPr>
              <w:t>versión 2 de</w:t>
            </w:r>
            <w:r>
              <w:rPr>
                <w:rFonts w:ascii="Arial" w:eastAsia="Times New Roman" w:hAnsi="Arial" w:cs="Arial"/>
                <w:color w:val="000000"/>
                <w:sz w:val="20"/>
                <w:szCs w:val="20"/>
                <w:lang w:val="es-CL" w:eastAsia="es-CL"/>
              </w:rPr>
              <w:t>l cálculo de indicadores del mes de noviembre</w:t>
            </w:r>
            <w:r w:rsidR="00266495">
              <w:rPr>
                <w:rFonts w:ascii="Arial" w:eastAsia="Times New Roman" w:hAnsi="Arial" w:cs="Arial"/>
                <w:color w:val="000000"/>
                <w:sz w:val="20"/>
                <w:szCs w:val="20"/>
                <w:lang w:val="es-CL" w:eastAsia="es-CL"/>
              </w:rPr>
              <w:t xml:space="preserve"> 2022</w:t>
            </w:r>
            <w:r w:rsidR="0067564F">
              <w:rPr>
                <w:rFonts w:ascii="Arial" w:eastAsia="Times New Roman" w:hAnsi="Arial" w:cs="Arial"/>
                <w:color w:val="000000"/>
                <w:sz w:val="20"/>
                <w:szCs w:val="20"/>
                <w:lang w:val="es-CL" w:eastAsia="es-CL"/>
              </w:rPr>
              <w:t xml:space="preserve"> </w:t>
            </w:r>
            <w:r w:rsidR="000E5F18">
              <w:rPr>
                <w:rFonts w:ascii="Arial" w:eastAsia="Times New Roman" w:hAnsi="Arial" w:cs="Arial"/>
                <w:color w:val="000000"/>
                <w:sz w:val="20"/>
                <w:szCs w:val="20"/>
                <w:lang w:val="es-CL" w:eastAsia="es-CL"/>
              </w:rPr>
              <w:t>es</w:t>
            </w:r>
            <w:r>
              <w:rPr>
                <w:rFonts w:ascii="Arial" w:eastAsia="Times New Roman" w:hAnsi="Arial" w:cs="Arial"/>
                <w:color w:val="000000"/>
                <w:sz w:val="20"/>
                <w:szCs w:val="20"/>
                <w:lang w:val="es-CL" w:eastAsia="es-CL"/>
              </w:rPr>
              <w:t xml:space="preserve"> considerada la evaluación de la un</w:t>
            </w:r>
            <w:r w:rsidR="00266495">
              <w:rPr>
                <w:rFonts w:ascii="Arial" w:eastAsia="Times New Roman" w:hAnsi="Arial" w:cs="Arial"/>
                <w:color w:val="000000"/>
                <w:sz w:val="20"/>
                <w:szCs w:val="20"/>
                <w:lang w:val="es-CL" w:eastAsia="es-CL"/>
              </w:rPr>
              <w:t>i</w:t>
            </w:r>
            <w:r>
              <w:rPr>
                <w:rFonts w:ascii="Arial" w:eastAsia="Times New Roman" w:hAnsi="Arial" w:cs="Arial"/>
                <w:color w:val="000000"/>
                <w:sz w:val="20"/>
                <w:szCs w:val="20"/>
                <w:lang w:val="es-CL" w:eastAsia="es-CL"/>
              </w:rPr>
              <w:t>dad en los diferentes SSCC</w:t>
            </w:r>
            <w:r w:rsidR="000E5F18">
              <w:rPr>
                <w:rFonts w:ascii="Arial" w:eastAsia="Times New Roman" w:hAnsi="Arial" w:cs="Arial"/>
                <w:color w:val="000000"/>
                <w:sz w:val="20"/>
                <w:szCs w:val="20"/>
                <w:lang w:val="es-CL" w:eastAsia="es-CL"/>
              </w:rPr>
              <w:t>.</w:t>
            </w:r>
          </w:p>
        </w:tc>
      </w:tr>
      <w:tr w:rsidR="00DA5EEA" w:rsidRPr="009E1261" w14:paraId="1E79115E" w14:textId="77777777" w:rsidTr="00F4680A">
        <w:trPr>
          <w:trHeight w:val="340"/>
        </w:trPr>
        <w:tc>
          <w:tcPr>
            <w:tcW w:w="133" w:type="pct"/>
            <w:shd w:val="clear" w:color="auto" w:fill="auto"/>
          </w:tcPr>
          <w:p w14:paraId="59FE0A07" w14:textId="6CEF0DC9" w:rsidR="00DA5EEA" w:rsidRDefault="00DA5EEA" w:rsidP="00EE296B">
            <w:pPr>
              <w:rPr>
                <w:rFonts w:ascii="Arial" w:eastAsia="Times New Roman" w:hAnsi="Arial" w:cs="Arial"/>
                <w:color w:val="000000"/>
                <w:sz w:val="20"/>
                <w:szCs w:val="20"/>
                <w:lang w:val="es-CL" w:eastAsia="es-CL"/>
              </w:rPr>
            </w:pPr>
            <w:r>
              <w:rPr>
                <w:rFonts w:ascii="Arial" w:eastAsia="Times New Roman" w:hAnsi="Arial" w:cs="Arial"/>
                <w:color w:val="000000"/>
                <w:sz w:val="20"/>
                <w:szCs w:val="20"/>
                <w:lang w:val="es-CL" w:eastAsia="es-CL"/>
              </w:rPr>
              <w:t>15</w:t>
            </w:r>
          </w:p>
        </w:tc>
        <w:tc>
          <w:tcPr>
            <w:tcW w:w="493" w:type="pct"/>
            <w:shd w:val="clear" w:color="auto" w:fill="auto"/>
          </w:tcPr>
          <w:p w14:paraId="01D399D8" w14:textId="38286F90" w:rsidR="00DA5EEA" w:rsidRPr="006C0349" w:rsidRDefault="005200B2" w:rsidP="00EE296B">
            <w:pPr>
              <w:rPr>
                <w:rFonts w:ascii="Arial" w:hAnsi="Arial" w:cs="Arial"/>
                <w:color w:val="000000"/>
                <w:sz w:val="20"/>
                <w:szCs w:val="20"/>
              </w:rPr>
            </w:pPr>
            <w:r w:rsidRPr="005200B2">
              <w:rPr>
                <w:rFonts w:ascii="Arial" w:hAnsi="Arial" w:cs="Arial"/>
                <w:color w:val="000000"/>
                <w:sz w:val="20"/>
                <w:szCs w:val="20"/>
              </w:rPr>
              <w:t>Transelec S.A.</w:t>
            </w:r>
          </w:p>
        </w:tc>
        <w:tc>
          <w:tcPr>
            <w:tcW w:w="506" w:type="pct"/>
            <w:shd w:val="clear" w:color="auto" w:fill="auto"/>
          </w:tcPr>
          <w:p w14:paraId="2DC1AB24" w14:textId="10594AFC" w:rsidR="00DA5EEA" w:rsidRDefault="005200B2" w:rsidP="00EE296B">
            <w:pPr>
              <w:rPr>
                <w:rFonts w:ascii="Arial" w:hAnsi="Arial" w:cs="Arial"/>
                <w:color w:val="000000"/>
                <w:sz w:val="20"/>
                <w:szCs w:val="20"/>
              </w:rPr>
            </w:pPr>
            <w:r>
              <w:rPr>
                <w:rFonts w:ascii="Arial" w:hAnsi="Arial" w:cs="Arial"/>
                <w:color w:val="000000"/>
                <w:sz w:val="20"/>
                <w:szCs w:val="20"/>
              </w:rPr>
              <w:t>Disponibilidad</w:t>
            </w:r>
          </w:p>
        </w:tc>
        <w:tc>
          <w:tcPr>
            <w:tcW w:w="502" w:type="pct"/>
            <w:shd w:val="clear" w:color="auto" w:fill="auto"/>
          </w:tcPr>
          <w:p w14:paraId="79CF5C58" w14:textId="4768A82E" w:rsidR="00DA5EEA" w:rsidRDefault="005200B2" w:rsidP="00EE296B">
            <w:pPr>
              <w:rPr>
                <w:rFonts w:ascii="Arial" w:hAnsi="Arial" w:cs="Arial"/>
                <w:color w:val="000000"/>
                <w:sz w:val="20"/>
                <w:szCs w:val="20"/>
              </w:rPr>
            </w:pPr>
            <w:r w:rsidRPr="005200B2">
              <w:rPr>
                <w:rFonts w:ascii="Arial" w:hAnsi="Arial" w:cs="Arial"/>
                <w:color w:val="000000"/>
                <w:sz w:val="20"/>
                <w:szCs w:val="20"/>
              </w:rPr>
              <w:t>S/E A</w:t>
            </w:r>
            <w:r>
              <w:rPr>
                <w:rFonts w:ascii="Arial" w:hAnsi="Arial" w:cs="Arial"/>
                <w:color w:val="000000"/>
                <w:sz w:val="20"/>
                <w:szCs w:val="20"/>
              </w:rPr>
              <w:t>tacama</w:t>
            </w:r>
            <w:r w:rsidRPr="005200B2">
              <w:rPr>
                <w:rFonts w:ascii="Arial" w:hAnsi="Arial" w:cs="Arial"/>
                <w:color w:val="000000"/>
                <w:sz w:val="20"/>
                <w:szCs w:val="20"/>
              </w:rPr>
              <w:t xml:space="preserve"> J8</w:t>
            </w:r>
          </w:p>
        </w:tc>
        <w:tc>
          <w:tcPr>
            <w:tcW w:w="1779" w:type="pct"/>
            <w:shd w:val="clear" w:color="auto" w:fill="auto"/>
          </w:tcPr>
          <w:p w14:paraId="05BF05C7" w14:textId="77777777" w:rsidR="00570F6C" w:rsidRPr="00570F6C" w:rsidRDefault="00570F6C" w:rsidP="00570F6C">
            <w:pPr>
              <w:jc w:val="both"/>
              <w:rPr>
                <w:rFonts w:ascii="Arial" w:hAnsi="Arial" w:cs="Arial"/>
                <w:color w:val="000000"/>
                <w:sz w:val="20"/>
                <w:szCs w:val="20"/>
              </w:rPr>
            </w:pPr>
            <w:r w:rsidRPr="00570F6C">
              <w:rPr>
                <w:rFonts w:ascii="Arial" w:hAnsi="Arial" w:cs="Arial"/>
                <w:color w:val="000000"/>
                <w:sz w:val="20"/>
                <w:szCs w:val="20"/>
              </w:rPr>
              <w:t xml:space="preserve">De acuerdo con lo indicado en el informe de desempeño del Coordinador de noviembre de 2022, se tiene lo siguiente: </w:t>
            </w:r>
          </w:p>
          <w:p w14:paraId="0C4D5C9E" w14:textId="77777777" w:rsidR="00570F6C" w:rsidRPr="00570F6C" w:rsidRDefault="00570F6C" w:rsidP="00570F6C">
            <w:pPr>
              <w:jc w:val="both"/>
              <w:rPr>
                <w:rFonts w:ascii="Arial" w:hAnsi="Arial" w:cs="Arial"/>
                <w:color w:val="000000"/>
                <w:sz w:val="20"/>
                <w:szCs w:val="20"/>
              </w:rPr>
            </w:pPr>
          </w:p>
          <w:p w14:paraId="0EE6CB27" w14:textId="1D15B3E3" w:rsidR="00570F6C" w:rsidRPr="00570F6C" w:rsidRDefault="00570F6C" w:rsidP="00570F6C">
            <w:pPr>
              <w:jc w:val="both"/>
              <w:rPr>
                <w:rFonts w:ascii="Arial" w:hAnsi="Arial" w:cs="Arial"/>
                <w:color w:val="000000"/>
                <w:sz w:val="20"/>
                <w:szCs w:val="20"/>
              </w:rPr>
            </w:pPr>
            <w:r w:rsidRPr="00570F6C">
              <w:rPr>
                <w:rFonts w:ascii="Arial" w:hAnsi="Arial" w:cs="Arial"/>
                <w:color w:val="000000"/>
                <w:sz w:val="20"/>
                <w:szCs w:val="20"/>
              </w:rPr>
              <w:t>•</w:t>
            </w:r>
            <w:r>
              <w:rPr>
                <w:rFonts w:ascii="Arial" w:hAnsi="Arial" w:cs="Arial"/>
                <w:color w:val="000000"/>
                <w:sz w:val="20"/>
                <w:szCs w:val="20"/>
              </w:rPr>
              <w:t xml:space="preserve"> </w:t>
            </w:r>
            <w:r w:rsidRPr="00570F6C">
              <w:rPr>
                <w:rFonts w:ascii="Arial" w:hAnsi="Arial" w:cs="Arial"/>
                <w:color w:val="000000"/>
                <w:sz w:val="20"/>
                <w:szCs w:val="20"/>
              </w:rPr>
              <w:t>Paño J8 en la subestación Atacama, asociado a Línea 220 kV Atacama – Miraje Circuito N°2, presenta disponibilidad de 0,00%.</w:t>
            </w:r>
          </w:p>
          <w:p w14:paraId="470C6205" w14:textId="77777777" w:rsidR="00570F6C" w:rsidRPr="00570F6C" w:rsidRDefault="00570F6C" w:rsidP="00570F6C">
            <w:pPr>
              <w:jc w:val="both"/>
              <w:rPr>
                <w:rFonts w:ascii="Arial" w:hAnsi="Arial" w:cs="Arial"/>
                <w:color w:val="000000"/>
                <w:sz w:val="20"/>
                <w:szCs w:val="20"/>
              </w:rPr>
            </w:pPr>
          </w:p>
          <w:p w14:paraId="41194544" w14:textId="77777777" w:rsidR="00570F6C" w:rsidRPr="00570F6C" w:rsidRDefault="00570F6C" w:rsidP="00570F6C">
            <w:pPr>
              <w:jc w:val="both"/>
              <w:rPr>
                <w:rFonts w:ascii="Arial" w:hAnsi="Arial" w:cs="Arial"/>
                <w:color w:val="000000"/>
                <w:sz w:val="20"/>
                <w:szCs w:val="20"/>
              </w:rPr>
            </w:pPr>
            <w:r w:rsidRPr="00570F6C">
              <w:rPr>
                <w:rFonts w:ascii="Arial" w:hAnsi="Arial" w:cs="Arial"/>
                <w:color w:val="000000"/>
                <w:sz w:val="20"/>
                <w:szCs w:val="20"/>
              </w:rPr>
              <w:t>De acuerdo con lo anterior, informamos que durante el mes de noviembre no hubo desconexiones asociadas a la Línea 220 kV Atacama – Miraje Circuito N°2.</w:t>
            </w:r>
          </w:p>
          <w:p w14:paraId="01830751" w14:textId="77777777" w:rsidR="00570F6C" w:rsidRPr="00570F6C" w:rsidRDefault="00570F6C" w:rsidP="00570F6C">
            <w:pPr>
              <w:jc w:val="both"/>
              <w:rPr>
                <w:rFonts w:ascii="Arial" w:hAnsi="Arial" w:cs="Arial"/>
                <w:color w:val="000000"/>
                <w:sz w:val="20"/>
                <w:szCs w:val="20"/>
              </w:rPr>
            </w:pPr>
          </w:p>
          <w:p w14:paraId="1ABC5817" w14:textId="77777777" w:rsidR="00570F6C" w:rsidRPr="00570F6C" w:rsidRDefault="00570F6C" w:rsidP="00570F6C">
            <w:pPr>
              <w:jc w:val="both"/>
              <w:rPr>
                <w:rFonts w:ascii="Arial" w:hAnsi="Arial" w:cs="Arial"/>
                <w:color w:val="000000"/>
                <w:sz w:val="20"/>
                <w:szCs w:val="20"/>
              </w:rPr>
            </w:pPr>
            <w:r w:rsidRPr="00570F6C">
              <w:rPr>
                <w:rFonts w:ascii="Arial" w:hAnsi="Arial" w:cs="Arial"/>
                <w:color w:val="000000"/>
                <w:sz w:val="20"/>
                <w:szCs w:val="20"/>
              </w:rPr>
              <w:t>Según los cálculos de Transelec, el valor correcto de disponibilidad sería 100,00%.</w:t>
            </w:r>
          </w:p>
          <w:p w14:paraId="468C1D88" w14:textId="77777777" w:rsidR="00570F6C" w:rsidRPr="00570F6C" w:rsidRDefault="00570F6C" w:rsidP="00570F6C">
            <w:pPr>
              <w:jc w:val="both"/>
              <w:rPr>
                <w:rFonts w:ascii="Arial" w:hAnsi="Arial" w:cs="Arial"/>
                <w:color w:val="000000"/>
                <w:sz w:val="20"/>
                <w:szCs w:val="20"/>
              </w:rPr>
            </w:pPr>
          </w:p>
          <w:p w14:paraId="5F68CEA9" w14:textId="77777777" w:rsidR="00570F6C" w:rsidRPr="00570F6C" w:rsidRDefault="00570F6C" w:rsidP="00570F6C">
            <w:pPr>
              <w:jc w:val="both"/>
              <w:rPr>
                <w:rFonts w:ascii="Arial" w:hAnsi="Arial" w:cs="Arial"/>
                <w:color w:val="000000"/>
                <w:sz w:val="20"/>
                <w:szCs w:val="20"/>
              </w:rPr>
            </w:pPr>
            <w:r w:rsidRPr="00570F6C">
              <w:rPr>
                <w:rFonts w:ascii="Arial" w:hAnsi="Arial" w:cs="Arial"/>
                <w:color w:val="000000"/>
                <w:sz w:val="20"/>
                <w:szCs w:val="20"/>
              </w:rPr>
              <w:t>Se solicita al Coordinador, modificar la disponibilidad mensual correspondiente al mes de noviembre 2022 para el siguiente paño:</w:t>
            </w:r>
          </w:p>
          <w:p w14:paraId="52CD063B" w14:textId="77777777" w:rsidR="00570F6C" w:rsidRPr="00570F6C" w:rsidRDefault="00570F6C" w:rsidP="00570F6C">
            <w:pPr>
              <w:jc w:val="both"/>
              <w:rPr>
                <w:rFonts w:ascii="Arial" w:hAnsi="Arial" w:cs="Arial"/>
                <w:color w:val="000000"/>
                <w:sz w:val="20"/>
                <w:szCs w:val="20"/>
              </w:rPr>
            </w:pPr>
          </w:p>
          <w:p w14:paraId="23168BC4" w14:textId="524A77CF" w:rsidR="00DA5EEA" w:rsidRPr="008307D8" w:rsidRDefault="00570F6C" w:rsidP="00570F6C">
            <w:pPr>
              <w:jc w:val="both"/>
              <w:rPr>
                <w:rFonts w:ascii="Arial" w:hAnsi="Arial" w:cs="Arial"/>
                <w:color w:val="000000"/>
                <w:sz w:val="20"/>
                <w:szCs w:val="20"/>
              </w:rPr>
            </w:pPr>
            <w:r w:rsidRPr="00570F6C">
              <w:rPr>
                <w:rFonts w:ascii="Arial" w:hAnsi="Arial" w:cs="Arial"/>
                <w:color w:val="000000"/>
                <w:sz w:val="20"/>
                <w:szCs w:val="20"/>
              </w:rPr>
              <w:t>•</w:t>
            </w:r>
            <w:r>
              <w:rPr>
                <w:rFonts w:ascii="Arial" w:hAnsi="Arial" w:cs="Arial"/>
                <w:color w:val="000000"/>
                <w:sz w:val="20"/>
                <w:szCs w:val="20"/>
              </w:rPr>
              <w:t xml:space="preserve"> </w:t>
            </w:r>
            <w:r w:rsidRPr="00570F6C">
              <w:rPr>
                <w:rFonts w:ascii="Arial" w:hAnsi="Arial" w:cs="Arial"/>
                <w:color w:val="000000"/>
                <w:sz w:val="20"/>
                <w:szCs w:val="20"/>
              </w:rPr>
              <w:t>De 0,00% a un 100% para el paño J8 en la subestación Atacama, asociado a Línea 220 kV Atacama – Miraje Circuito N°2.</w:t>
            </w:r>
          </w:p>
        </w:tc>
        <w:tc>
          <w:tcPr>
            <w:tcW w:w="1587" w:type="pct"/>
            <w:shd w:val="clear" w:color="auto" w:fill="auto"/>
          </w:tcPr>
          <w:p w14:paraId="7083D3AF" w14:textId="11862A91" w:rsidR="00185D39" w:rsidRPr="005C52A9" w:rsidRDefault="000402EB" w:rsidP="000402EB">
            <w:pPr>
              <w:jc w:val="both"/>
              <w:rPr>
                <w:rFonts w:ascii="Arial" w:hAnsi="Arial" w:cs="Arial"/>
                <w:b/>
                <w:bCs/>
                <w:color w:val="000000"/>
                <w:sz w:val="20"/>
                <w:szCs w:val="20"/>
              </w:rPr>
            </w:pPr>
            <w:r>
              <w:rPr>
                <w:rFonts w:ascii="Arial" w:hAnsi="Arial" w:cs="Arial"/>
                <w:b/>
                <w:bCs/>
                <w:color w:val="000000"/>
                <w:sz w:val="20"/>
                <w:szCs w:val="20"/>
              </w:rPr>
              <w:t>Se acoge la observación.</w:t>
            </w:r>
          </w:p>
          <w:p w14:paraId="32FC91FB" w14:textId="1C6FF8BD" w:rsidR="00DA5EEA" w:rsidRPr="001F3F7D" w:rsidRDefault="000402EB" w:rsidP="001F3F7D">
            <w:pPr>
              <w:jc w:val="both"/>
              <w:rPr>
                <w:rFonts w:ascii="Arial" w:eastAsia="Times New Roman" w:hAnsi="Arial" w:cs="Arial"/>
                <w:color w:val="000000"/>
                <w:sz w:val="20"/>
                <w:szCs w:val="20"/>
                <w:lang w:val="es-CL" w:eastAsia="es-CL"/>
              </w:rPr>
            </w:pPr>
            <w:r>
              <w:rPr>
                <w:rFonts w:ascii="Arial" w:eastAsia="Times New Roman" w:hAnsi="Arial" w:cs="Arial"/>
                <w:color w:val="000000"/>
                <w:sz w:val="20"/>
                <w:szCs w:val="20"/>
                <w:lang w:val="es-CL" w:eastAsia="es-CL"/>
              </w:rPr>
              <w:t>Se revisan los antecedentes y se verifica</w:t>
            </w:r>
            <w:r w:rsidR="00A12D6D">
              <w:rPr>
                <w:rFonts w:ascii="Arial" w:eastAsia="Times New Roman" w:hAnsi="Arial" w:cs="Arial"/>
                <w:color w:val="000000"/>
                <w:sz w:val="20"/>
                <w:szCs w:val="20"/>
                <w:lang w:val="es-CL" w:eastAsia="es-CL"/>
              </w:rPr>
              <w:t xml:space="preserve"> que</w:t>
            </w:r>
            <w:r>
              <w:rPr>
                <w:rFonts w:ascii="Arial" w:eastAsia="Times New Roman" w:hAnsi="Arial" w:cs="Arial"/>
                <w:color w:val="000000"/>
                <w:sz w:val="20"/>
                <w:szCs w:val="20"/>
                <w:lang w:val="es-CL" w:eastAsia="es-CL"/>
              </w:rPr>
              <w:t xml:space="preserve"> durante noviembre 2022 no existen desconexiones que afecten la disponibilidad de la instalación.</w:t>
            </w:r>
            <w:r w:rsidR="00A12D6D">
              <w:rPr>
                <w:rFonts w:ascii="Arial" w:eastAsia="Times New Roman" w:hAnsi="Arial" w:cs="Arial"/>
                <w:color w:val="000000"/>
                <w:sz w:val="20"/>
                <w:szCs w:val="20"/>
                <w:lang w:val="es-CL" w:eastAsia="es-CL"/>
              </w:rPr>
              <w:t xml:space="preserve"> </w:t>
            </w:r>
            <w:r w:rsidR="00A12D6D" w:rsidRPr="004539C6">
              <w:rPr>
                <w:rFonts w:ascii="Arial" w:hAnsi="Arial" w:cs="Arial"/>
                <w:sz w:val="20"/>
                <w:szCs w:val="20"/>
              </w:rPr>
              <w:t>Dado lo anterior, se recalcula indicador</w:t>
            </w:r>
            <w:r w:rsidR="00A12D6D">
              <w:rPr>
                <w:rFonts w:ascii="Arial" w:hAnsi="Arial" w:cs="Arial"/>
                <w:sz w:val="20"/>
                <w:szCs w:val="20"/>
              </w:rPr>
              <w:t xml:space="preserve"> de disponibilidad</w:t>
            </w:r>
            <w:r w:rsidR="00A12D6D" w:rsidRPr="004539C6">
              <w:rPr>
                <w:rFonts w:ascii="Arial" w:hAnsi="Arial" w:cs="Arial"/>
                <w:sz w:val="20"/>
                <w:szCs w:val="20"/>
              </w:rPr>
              <w:t>.</w:t>
            </w:r>
          </w:p>
        </w:tc>
      </w:tr>
      <w:tr w:rsidR="00DA5EEA" w:rsidRPr="009E1261" w14:paraId="08C42D41" w14:textId="77777777" w:rsidTr="00F4680A">
        <w:trPr>
          <w:trHeight w:val="340"/>
        </w:trPr>
        <w:tc>
          <w:tcPr>
            <w:tcW w:w="133" w:type="pct"/>
            <w:shd w:val="clear" w:color="auto" w:fill="auto"/>
          </w:tcPr>
          <w:p w14:paraId="360B1A40" w14:textId="16E05D40" w:rsidR="00DA5EEA" w:rsidRDefault="00DA5EEA" w:rsidP="00EE296B">
            <w:pPr>
              <w:rPr>
                <w:rFonts w:ascii="Arial" w:eastAsia="Times New Roman" w:hAnsi="Arial" w:cs="Arial"/>
                <w:color w:val="000000"/>
                <w:sz w:val="20"/>
                <w:szCs w:val="20"/>
                <w:lang w:val="es-CL" w:eastAsia="es-CL"/>
              </w:rPr>
            </w:pPr>
            <w:r>
              <w:rPr>
                <w:rFonts w:ascii="Arial" w:eastAsia="Times New Roman" w:hAnsi="Arial" w:cs="Arial"/>
                <w:color w:val="000000"/>
                <w:sz w:val="20"/>
                <w:szCs w:val="20"/>
                <w:lang w:val="es-CL" w:eastAsia="es-CL"/>
              </w:rPr>
              <w:t>16</w:t>
            </w:r>
          </w:p>
        </w:tc>
        <w:tc>
          <w:tcPr>
            <w:tcW w:w="493" w:type="pct"/>
            <w:shd w:val="clear" w:color="auto" w:fill="auto"/>
          </w:tcPr>
          <w:p w14:paraId="62FACFE8" w14:textId="62D8A4B7" w:rsidR="00DA5EEA" w:rsidRPr="006C0349" w:rsidRDefault="005200B2" w:rsidP="00EE296B">
            <w:pPr>
              <w:rPr>
                <w:rFonts w:ascii="Arial" w:hAnsi="Arial" w:cs="Arial"/>
                <w:color w:val="000000"/>
                <w:sz w:val="20"/>
                <w:szCs w:val="20"/>
              </w:rPr>
            </w:pPr>
            <w:r w:rsidRPr="005200B2">
              <w:rPr>
                <w:rFonts w:ascii="Arial" w:hAnsi="Arial" w:cs="Arial"/>
                <w:color w:val="000000"/>
                <w:sz w:val="20"/>
                <w:szCs w:val="20"/>
              </w:rPr>
              <w:t>Transelec S.A.</w:t>
            </w:r>
          </w:p>
        </w:tc>
        <w:tc>
          <w:tcPr>
            <w:tcW w:w="506" w:type="pct"/>
            <w:shd w:val="clear" w:color="auto" w:fill="auto"/>
          </w:tcPr>
          <w:p w14:paraId="4B06DC22" w14:textId="1A6181A1" w:rsidR="00DA5EEA" w:rsidRDefault="00570F6C" w:rsidP="00EE296B">
            <w:pPr>
              <w:rPr>
                <w:rFonts w:ascii="Arial" w:hAnsi="Arial" w:cs="Arial"/>
                <w:color w:val="000000"/>
                <w:sz w:val="20"/>
                <w:szCs w:val="20"/>
              </w:rPr>
            </w:pPr>
            <w:r>
              <w:rPr>
                <w:rFonts w:ascii="Arial" w:hAnsi="Arial" w:cs="Arial"/>
                <w:color w:val="000000"/>
                <w:sz w:val="20"/>
                <w:szCs w:val="20"/>
              </w:rPr>
              <w:t>Disponibilidad</w:t>
            </w:r>
          </w:p>
        </w:tc>
        <w:tc>
          <w:tcPr>
            <w:tcW w:w="502" w:type="pct"/>
            <w:shd w:val="clear" w:color="auto" w:fill="auto"/>
          </w:tcPr>
          <w:p w14:paraId="6137F0EC" w14:textId="4BB49692" w:rsidR="00DA5EEA" w:rsidRDefault="005200B2" w:rsidP="00EE296B">
            <w:pPr>
              <w:rPr>
                <w:rFonts w:ascii="Arial" w:hAnsi="Arial" w:cs="Arial"/>
                <w:color w:val="000000"/>
                <w:sz w:val="20"/>
                <w:szCs w:val="20"/>
              </w:rPr>
            </w:pPr>
            <w:r w:rsidRPr="005200B2">
              <w:rPr>
                <w:rFonts w:ascii="Arial" w:hAnsi="Arial" w:cs="Arial"/>
                <w:color w:val="000000"/>
                <w:sz w:val="20"/>
                <w:szCs w:val="20"/>
              </w:rPr>
              <w:t>S/E D</w:t>
            </w:r>
            <w:r>
              <w:rPr>
                <w:rFonts w:ascii="Arial" w:hAnsi="Arial" w:cs="Arial"/>
                <w:color w:val="000000"/>
                <w:sz w:val="20"/>
                <w:szCs w:val="20"/>
              </w:rPr>
              <w:t>on</w:t>
            </w:r>
            <w:r w:rsidRPr="005200B2">
              <w:rPr>
                <w:rFonts w:ascii="Arial" w:hAnsi="Arial" w:cs="Arial"/>
                <w:color w:val="000000"/>
                <w:sz w:val="20"/>
                <w:szCs w:val="20"/>
              </w:rPr>
              <w:t xml:space="preserve"> H</w:t>
            </w:r>
            <w:r>
              <w:rPr>
                <w:rFonts w:ascii="Arial" w:hAnsi="Arial" w:cs="Arial"/>
                <w:color w:val="000000"/>
                <w:sz w:val="20"/>
                <w:szCs w:val="20"/>
              </w:rPr>
              <w:t>ector</w:t>
            </w:r>
            <w:r w:rsidRPr="005200B2">
              <w:rPr>
                <w:rFonts w:ascii="Arial" w:hAnsi="Arial" w:cs="Arial"/>
                <w:color w:val="000000"/>
                <w:sz w:val="20"/>
                <w:szCs w:val="20"/>
              </w:rPr>
              <w:t xml:space="preserve"> J10</w:t>
            </w:r>
          </w:p>
        </w:tc>
        <w:tc>
          <w:tcPr>
            <w:tcW w:w="1779" w:type="pct"/>
            <w:shd w:val="clear" w:color="auto" w:fill="auto"/>
          </w:tcPr>
          <w:p w14:paraId="3C1433CE" w14:textId="77777777" w:rsidR="00570F6C" w:rsidRPr="00570F6C" w:rsidRDefault="00570F6C" w:rsidP="00570F6C">
            <w:pPr>
              <w:jc w:val="both"/>
              <w:rPr>
                <w:rFonts w:ascii="Arial" w:hAnsi="Arial" w:cs="Arial"/>
                <w:color w:val="000000"/>
                <w:sz w:val="20"/>
                <w:szCs w:val="20"/>
              </w:rPr>
            </w:pPr>
            <w:r w:rsidRPr="00570F6C">
              <w:rPr>
                <w:rFonts w:ascii="Arial" w:hAnsi="Arial" w:cs="Arial"/>
                <w:color w:val="000000"/>
                <w:sz w:val="20"/>
                <w:szCs w:val="20"/>
              </w:rPr>
              <w:t xml:space="preserve">De acuerdo con lo indicado en el informe de desempeño del Coordinador de noviembre de 2022, se tiene lo siguiente: </w:t>
            </w:r>
          </w:p>
          <w:p w14:paraId="6E14328F" w14:textId="77777777" w:rsidR="00570F6C" w:rsidRPr="00570F6C" w:rsidRDefault="00570F6C" w:rsidP="00570F6C">
            <w:pPr>
              <w:jc w:val="both"/>
              <w:rPr>
                <w:rFonts w:ascii="Arial" w:hAnsi="Arial" w:cs="Arial"/>
                <w:color w:val="000000"/>
                <w:sz w:val="20"/>
                <w:szCs w:val="20"/>
              </w:rPr>
            </w:pPr>
          </w:p>
          <w:p w14:paraId="17E49828" w14:textId="01D68450" w:rsidR="00570F6C" w:rsidRPr="00570F6C" w:rsidRDefault="00570F6C" w:rsidP="00570F6C">
            <w:pPr>
              <w:jc w:val="both"/>
              <w:rPr>
                <w:rFonts w:ascii="Arial" w:hAnsi="Arial" w:cs="Arial"/>
                <w:color w:val="000000"/>
                <w:sz w:val="20"/>
                <w:szCs w:val="20"/>
              </w:rPr>
            </w:pPr>
            <w:r w:rsidRPr="00570F6C">
              <w:rPr>
                <w:rFonts w:ascii="Arial" w:hAnsi="Arial" w:cs="Arial"/>
                <w:color w:val="000000"/>
                <w:sz w:val="20"/>
                <w:szCs w:val="20"/>
              </w:rPr>
              <w:t>•</w:t>
            </w:r>
            <w:r>
              <w:rPr>
                <w:rFonts w:ascii="Arial" w:hAnsi="Arial" w:cs="Arial"/>
                <w:color w:val="000000"/>
                <w:sz w:val="20"/>
                <w:szCs w:val="20"/>
              </w:rPr>
              <w:t xml:space="preserve"> </w:t>
            </w:r>
            <w:r w:rsidRPr="00570F6C">
              <w:rPr>
                <w:rFonts w:ascii="Arial" w:hAnsi="Arial" w:cs="Arial"/>
                <w:color w:val="000000"/>
                <w:sz w:val="20"/>
                <w:szCs w:val="20"/>
              </w:rPr>
              <w:t>Paño J10 en la subestación Don Hector, asociado a LT 220kV Punta Colorada - Don Hector N°1, presenta disponibilidad de 0,00%.</w:t>
            </w:r>
          </w:p>
          <w:p w14:paraId="37ADE1EA" w14:textId="77777777" w:rsidR="00570F6C" w:rsidRPr="00570F6C" w:rsidRDefault="00570F6C" w:rsidP="00570F6C">
            <w:pPr>
              <w:jc w:val="both"/>
              <w:rPr>
                <w:rFonts w:ascii="Arial" w:hAnsi="Arial" w:cs="Arial"/>
                <w:color w:val="000000"/>
                <w:sz w:val="20"/>
                <w:szCs w:val="20"/>
              </w:rPr>
            </w:pPr>
          </w:p>
          <w:p w14:paraId="24C0AE5E" w14:textId="77777777" w:rsidR="00570F6C" w:rsidRPr="00570F6C" w:rsidRDefault="00570F6C" w:rsidP="00570F6C">
            <w:pPr>
              <w:jc w:val="both"/>
              <w:rPr>
                <w:rFonts w:ascii="Arial" w:hAnsi="Arial" w:cs="Arial"/>
                <w:color w:val="000000"/>
                <w:sz w:val="20"/>
                <w:szCs w:val="20"/>
              </w:rPr>
            </w:pPr>
            <w:r w:rsidRPr="00570F6C">
              <w:rPr>
                <w:rFonts w:ascii="Arial" w:hAnsi="Arial" w:cs="Arial"/>
                <w:color w:val="000000"/>
                <w:sz w:val="20"/>
                <w:szCs w:val="20"/>
              </w:rPr>
              <w:t xml:space="preserve">De acuerdo con lo anterior, existe una desconexión, de 50 minutos, que afecta la línea en cuestión (ver </w:t>
            </w:r>
            <w:r w:rsidRPr="00570F6C">
              <w:rPr>
                <w:rFonts w:ascii="Arial" w:hAnsi="Arial" w:cs="Arial"/>
                <w:color w:val="000000"/>
                <w:sz w:val="20"/>
                <w:szCs w:val="20"/>
              </w:rPr>
              <w:lastRenderedPageBreak/>
              <w:t>Anexo 2), sin embargo, afecta solo al paño J11, por lo que no afectaría al equipo de vinculación del J10.</w:t>
            </w:r>
          </w:p>
          <w:p w14:paraId="0EEE1641" w14:textId="77777777" w:rsidR="00570F6C" w:rsidRPr="00570F6C" w:rsidRDefault="00570F6C" w:rsidP="00570F6C">
            <w:pPr>
              <w:jc w:val="both"/>
              <w:rPr>
                <w:rFonts w:ascii="Arial" w:hAnsi="Arial" w:cs="Arial"/>
                <w:color w:val="000000"/>
                <w:sz w:val="20"/>
                <w:szCs w:val="20"/>
              </w:rPr>
            </w:pPr>
            <w:r w:rsidRPr="00570F6C">
              <w:rPr>
                <w:rFonts w:ascii="Arial" w:hAnsi="Arial" w:cs="Arial"/>
                <w:color w:val="000000"/>
                <w:sz w:val="20"/>
                <w:szCs w:val="20"/>
              </w:rPr>
              <w:t>Según los cálculos de Transelec, el valor correcto de disponibilidad sería 100,00%.</w:t>
            </w:r>
          </w:p>
          <w:p w14:paraId="5ED887BD" w14:textId="77777777" w:rsidR="00570F6C" w:rsidRPr="00570F6C" w:rsidRDefault="00570F6C" w:rsidP="00570F6C">
            <w:pPr>
              <w:jc w:val="both"/>
              <w:rPr>
                <w:rFonts w:ascii="Arial" w:hAnsi="Arial" w:cs="Arial"/>
                <w:color w:val="000000"/>
                <w:sz w:val="20"/>
                <w:szCs w:val="20"/>
              </w:rPr>
            </w:pPr>
          </w:p>
          <w:p w14:paraId="256ED6F6" w14:textId="77777777" w:rsidR="00570F6C" w:rsidRPr="00570F6C" w:rsidRDefault="00570F6C" w:rsidP="00570F6C">
            <w:pPr>
              <w:jc w:val="both"/>
              <w:rPr>
                <w:rFonts w:ascii="Arial" w:hAnsi="Arial" w:cs="Arial"/>
                <w:color w:val="000000"/>
                <w:sz w:val="20"/>
                <w:szCs w:val="20"/>
              </w:rPr>
            </w:pPr>
            <w:r w:rsidRPr="00570F6C">
              <w:rPr>
                <w:rFonts w:ascii="Arial" w:hAnsi="Arial" w:cs="Arial"/>
                <w:color w:val="000000"/>
                <w:sz w:val="20"/>
                <w:szCs w:val="20"/>
              </w:rPr>
              <w:t>Se solicita al Coordinador, modificar la disponibilidad mensual correspondiente al mes de noviembre 2022 para el siguiente paño:</w:t>
            </w:r>
          </w:p>
          <w:p w14:paraId="283971C3" w14:textId="77777777" w:rsidR="00570F6C" w:rsidRPr="00570F6C" w:rsidRDefault="00570F6C" w:rsidP="00570F6C">
            <w:pPr>
              <w:jc w:val="both"/>
              <w:rPr>
                <w:rFonts w:ascii="Arial" w:hAnsi="Arial" w:cs="Arial"/>
                <w:color w:val="000000"/>
                <w:sz w:val="20"/>
                <w:szCs w:val="20"/>
              </w:rPr>
            </w:pPr>
          </w:p>
          <w:p w14:paraId="3A226F24" w14:textId="694668DF" w:rsidR="00DA5EEA" w:rsidRPr="008307D8" w:rsidRDefault="00570F6C" w:rsidP="00570F6C">
            <w:pPr>
              <w:jc w:val="both"/>
              <w:rPr>
                <w:rFonts w:ascii="Arial" w:hAnsi="Arial" w:cs="Arial"/>
                <w:color w:val="000000"/>
                <w:sz w:val="20"/>
                <w:szCs w:val="20"/>
              </w:rPr>
            </w:pPr>
            <w:r w:rsidRPr="00570F6C">
              <w:rPr>
                <w:rFonts w:ascii="Arial" w:hAnsi="Arial" w:cs="Arial"/>
                <w:color w:val="000000"/>
                <w:sz w:val="20"/>
                <w:szCs w:val="20"/>
              </w:rPr>
              <w:t>•</w:t>
            </w:r>
            <w:r>
              <w:rPr>
                <w:rFonts w:ascii="Arial" w:hAnsi="Arial" w:cs="Arial"/>
                <w:color w:val="000000"/>
                <w:sz w:val="20"/>
                <w:szCs w:val="20"/>
              </w:rPr>
              <w:t xml:space="preserve"> </w:t>
            </w:r>
            <w:r w:rsidRPr="00570F6C">
              <w:rPr>
                <w:rFonts w:ascii="Arial" w:hAnsi="Arial" w:cs="Arial"/>
                <w:color w:val="000000"/>
                <w:sz w:val="20"/>
                <w:szCs w:val="20"/>
              </w:rPr>
              <w:t>De 0,00% a un 100% para el paño J10 en la subestación Don Héctor, asociado a LT 220kV Punta Colorada - Don Hector N°1</w:t>
            </w:r>
          </w:p>
        </w:tc>
        <w:tc>
          <w:tcPr>
            <w:tcW w:w="1587" w:type="pct"/>
            <w:shd w:val="clear" w:color="auto" w:fill="auto"/>
          </w:tcPr>
          <w:p w14:paraId="4FF931EB" w14:textId="631BBBFD" w:rsidR="00185D39" w:rsidRPr="005C52A9" w:rsidRDefault="001F3F7D" w:rsidP="001F3F7D">
            <w:pPr>
              <w:jc w:val="both"/>
              <w:rPr>
                <w:rFonts w:ascii="Arial" w:hAnsi="Arial" w:cs="Arial"/>
                <w:b/>
                <w:bCs/>
                <w:color w:val="000000"/>
                <w:sz w:val="20"/>
                <w:szCs w:val="20"/>
              </w:rPr>
            </w:pPr>
            <w:r>
              <w:rPr>
                <w:rFonts w:ascii="Arial" w:hAnsi="Arial" w:cs="Arial"/>
                <w:b/>
                <w:bCs/>
                <w:color w:val="000000"/>
                <w:sz w:val="20"/>
                <w:szCs w:val="20"/>
              </w:rPr>
              <w:lastRenderedPageBreak/>
              <w:t>Se acoge la observación.</w:t>
            </w:r>
          </w:p>
          <w:p w14:paraId="560E9703" w14:textId="08EC5670" w:rsidR="00DA5EEA" w:rsidRDefault="001F3F7D" w:rsidP="001F3F7D">
            <w:pPr>
              <w:jc w:val="both"/>
              <w:rPr>
                <w:rFonts w:ascii="Arial" w:hAnsi="Arial" w:cs="Arial"/>
                <w:b/>
                <w:bCs/>
                <w:color w:val="000000"/>
                <w:sz w:val="20"/>
                <w:szCs w:val="20"/>
              </w:rPr>
            </w:pPr>
            <w:r>
              <w:rPr>
                <w:rFonts w:ascii="Arial" w:eastAsia="Times New Roman" w:hAnsi="Arial" w:cs="Arial"/>
                <w:color w:val="000000"/>
                <w:sz w:val="20"/>
                <w:szCs w:val="20"/>
                <w:lang w:val="es-CL" w:eastAsia="es-CL"/>
              </w:rPr>
              <w:t xml:space="preserve">Se revisan los antecedentes y se verifica que durante noviembre 2022 no existen desconexiones que afecten la disponibilidad de la instalación. </w:t>
            </w:r>
            <w:r w:rsidRPr="004539C6">
              <w:rPr>
                <w:rFonts w:ascii="Arial" w:hAnsi="Arial" w:cs="Arial"/>
                <w:sz w:val="20"/>
                <w:szCs w:val="20"/>
              </w:rPr>
              <w:t>Dado lo anterior, se recalcula indicador</w:t>
            </w:r>
            <w:r>
              <w:rPr>
                <w:rFonts w:ascii="Arial" w:hAnsi="Arial" w:cs="Arial"/>
                <w:sz w:val="20"/>
                <w:szCs w:val="20"/>
              </w:rPr>
              <w:t xml:space="preserve"> de disponibilidad</w:t>
            </w:r>
            <w:r w:rsidRPr="004539C6">
              <w:rPr>
                <w:rFonts w:ascii="Arial" w:hAnsi="Arial" w:cs="Arial"/>
                <w:sz w:val="20"/>
                <w:szCs w:val="20"/>
              </w:rPr>
              <w:t>.</w:t>
            </w:r>
          </w:p>
        </w:tc>
      </w:tr>
      <w:tr w:rsidR="00DA5EEA" w:rsidRPr="009E1261" w14:paraId="2DD7A850" w14:textId="77777777" w:rsidTr="00F4680A">
        <w:trPr>
          <w:trHeight w:val="340"/>
        </w:trPr>
        <w:tc>
          <w:tcPr>
            <w:tcW w:w="133" w:type="pct"/>
            <w:shd w:val="clear" w:color="auto" w:fill="auto"/>
          </w:tcPr>
          <w:p w14:paraId="00B2DB79" w14:textId="41CA18D1" w:rsidR="00DA5EEA" w:rsidRDefault="00DA5EEA" w:rsidP="00EE296B">
            <w:pPr>
              <w:rPr>
                <w:rFonts w:ascii="Arial" w:eastAsia="Times New Roman" w:hAnsi="Arial" w:cs="Arial"/>
                <w:color w:val="000000"/>
                <w:sz w:val="20"/>
                <w:szCs w:val="20"/>
                <w:lang w:val="es-CL" w:eastAsia="es-CL"/>
              </w:rPr>
            </w:pPr>
            <w:r>
              <w:rPr>
                <w:rFonts w:ascii="Arial" w:eastAsia="Times New Roman" w:hAnsi="Arial" w:cs="Arial"/>
                <w:color w:val="000000"/>
                <w:sz w:val="20"/>
                <w:szCs w:val="20"/>
                <w:lang w:val="es-CL" w:eastAsia="es-CL"/>
              </w:rPr>
              <w:t>17</w:t>
            </w:r>
          </w:p>
        </w:tc>
        <w:tc>
          <w:tcPr>
            <w:tcW w:w="493" w:type="pct"/>
            <w:shd w:val="clear" w:color="auto" w:fill="auto"/>
          </w:tcPr>
          <w:p w14:paraId="689A6CD3" w14:textId="2C33FCF0" w:rsidR="00DA5EEA" w:rsidRPr="006C0349" w:rsidRDefault="005200B2" w:rsidP="00EE296B">
            <w:pPr>
              <w:rPr>
                <w:rFonts w:ascii="Arial" w:hAnsi="Arial" w:cs="Arial"/>
                <w:color w:val="000000"/>
                <w:sz w:val="20"/>
                <w:szCs w:val="20"/>
              </w:rPr>
            </w:pPr>
            <w:r w:rsidRPr="005200B2">
              <w:rPr>
                <w:rFonts w:ascii="Arial" w:hAnsi="Arial" w:cs="Arial"/>
                <w:color w:val="000000"/>
                <w:sz w:val="20"/>
                <w:szCs w:val="20"/>
              </w:rPr>
              <w:t>Transelec S.A.</w:t>
            </w:r>
          </w:p>
        </w:tc>
        <w:tc>
          <w:tcPr>
            <w:tcW w:w="506" w:type="pct"/>
            <w:shd w:val="clear" w:color="auto" w:fill="auto"/>
          </w:tcPr>
          <w:p w14:paraId="074DB984" w14:textId="62A10F07" w:rsidR="00DA5EEA" w:rsidRDefault="00570F6C" w:rsidP="00EE296B">
            <w:pPr>
              <w:rPr>
                <w:rFonts w:ascii="Arial" w:hAnsi="Arial" w:cs="Arial"/>
                <w:color w:val="000000"/>
                <w:sz w:val="20"/>
                <w:szCs w:val="20"/>
              </w:rPr>
            </w:pPr>
            <w:r>
              <w:rPr>
                <w:rFonts w:ascii="Arial" w:hAnsi="Arial" w:cs="Arial"/>
                <w:color w:val="000000"/>
                <w:sz w:val="20"/>
                <w:szCs w:val="20"/>
              </w:rPr>
              <w:t>Disponibilidad</w:t>
            </w:r>
          </w:p>
        </w:tc>
        <w:tc>
          <w:tcPr>
            <w:tcW w:w="502" w:type="pct"/>
            <w:shd w:val="clear" w:color="auto" w:fill="auto"/>
          </w:tcPr>
          <w:p w14:paraId="4BD2BA3E" w14:textId="7FA79E79" w:rsidR="00DA5EEA" w:rsidRDefault="005B6BDE" w:rsidP="00EE296B">
            <w:pPr>
              <w:rPr>
                <w:rFonts w:ascii="Arial" w:hAnsi="Arial" w:cs="Arial"/>
                <w:color w:val="000000"/>
                <w:sz w:val="20"/>
                <w:szCs w:val="20"/>
              </w:rPr>
            </w:pPr>
            <w:r w:rsidRPr="005200B2">
              <w:rPr>
                <w:rFonts w:ascii="Arial" w:hAnsi="Arial" w:cs="Arial"/>
                <w:color w:val="000000"/>
                <w:sz w:val="20"/>
                <w:szCs w:val="20"/>
              </w:rPr>
              <w:t>S/E D</w:t>
            </w:r>
            <w:r>
              <w:rPr>
                <w:rFonts w:ascii="Arial" w:hAnsi="Arial" w:cs="Arial"/>
                <w:color w:val="000000"/>
                <w:sz w:val="20"/>
                <w:szCs w:val="20"/>
              </w:rPr>
              <w:t>on</w:t>
            </w:r>
            <w:r w:rsidRPr="005200B2">
              <w:rPr>
                <w:rFonts w:ascii="Arial" w:hAnsi="Arial" w:cs="Arial"/>
                <w:color w:val="000000"/>
                <w:sz w:val="20"/>
                <w:szCs w:val="20"/>
              </w:rPr>
              <w:t xml:space="preserve"> H</w:t>
            </w:r>
            <w:r>
              <w:rPr>
                <w:rFonts w:ascii="Arial" w:hAnsi="Arial" w:cs="Arial"/>
                <w:color w:val="000000"/>
                <w:sz w:val="20"/>
                <w:szCs w:val="20"/>
              </w:rPr>
              <w:t>ector</w:t>
            </w:r>
            <w:r w:rsidRPr="005200B2">
              <w:rPr>
                <w:rFonts w:ascii="Arial" w:hAnsi="Arial" w:cs="Arial"/>
                <w:color w:val="000000"/>
                <w:sz w:val="20"/>
                <w:szCs w:val="20"/>
              </w:rPr>
              <w:t xml:space="preserve"> J</w:t>
            </w:r>
            <w:r>
              <w:rPr>
                <w:rFonts w:ascii="Arial" w:hAnsi="Arial" w:cs="Arial"/>
                <w:color w:val="000000"/>
                <w:sz w:val="20"/>
                <w:szCs w:val="20"/>
              </w:rPr>
              <w:t>7</w:t>
            </w:r>
          </w:p>
        </w:tc>
        <w:tc>
          <w:tcPr>
            <w:tcW w:w="1779" w:type="pct"/>
            <w:shd w:val="clear" w:color="auto" w:fill="auto"/>
          </w:tcPr>
          <w:p w14:paraId="2C94C321" w14:textId="77777777" w:rsidR="00570F6C" w:rsidRPr="00570F6C" w:rsidRDefault="00570F6C" w:rsidP="00570F6C">
            <w:pPr>
              <w:jc w:val="both"/>
              <w:rPr>
                <w:rFonts w:ascii="Arial" w:hAnsi="Arial" w:cs="Arial"/>
                <w:color w:val="000000"/>
                <w:sz w:val="20"/>
                <w:szCs w:val="20"/>
              </w:rPr>
            </w:pPr>
            <w:r w:rsidRPr="00570F6C">
              <w:rPr>
                <w:rFonts w:ascii="Arial" w:hAnsi="Arial" w:cs="Arial"/>
                <w:color w:val="000000"/>
                <w:sz w:val="20"/>
                <w:szCs w:val="20"/>
              </w:rPr>
              <w:t xml:space="preserve">De acuerdo con lo indicado en el informe de desempeño del Coordinador de noviembre de 2022, se tiene lo siguiente: </w:t>
            </w:r>
          </w:p>
          <w:p w14:paraId="620E933E" w14:textId="77777777" w:rsidR="00570F6C" w:rsidRPr="00570F6C" w:rsidRDefault="00570F6C" w:rsidP="00570F6C">
            <w:pPr>
              <w:jc w:val="both"/>
              <w:rPr>
                <w:rFonts w:ascii="Arial" w:hAnsi="Arial" w:cs="Arial"/>
                <w:color w:val="000000"/>
                <w:sz w:val="20"/>
                <w:szCs w:val="20"/>
              </w:rPr>
            </w:pPr>
          </w:p>
          <w:p w14:paraId="64338B96" w14:textId="4564E7DE" w:rsidR="00570F6C" w:rsidRPr="00570F6C" w:rsidRDefault="00570F6C" w:rsidP="00570F6C">
            <w:pPr>
              <w:jc w:val="both"/>
              <w:rPr>
                <w:rFonts w:ascii="Arial" w:hAnsi="Arial" w:cs="Arial"/>
                <w:color w:val="000000"/>
                <w:sz w:val="20"/>
                <w:szCs w:val="20"/>
              </w:rPr>
            </w:pPr>
            <w:r w:rsidRPr="00570F6C">
              <w:rPr>
                <w:rFonts w:ascii="Arial" w:hAnsi="Arial" w:cs="Arial"/>
                <w:color w:val="000000"/>
                <w:sz w:val="20"/>
                <w:szCs w:val="20"/>
              </w:rPr>
              <w:t>•</w:t>
            </w:r>
            <w:r>
              <w:rPr>
                <w:rFonts w:ascii="Arial" w:hAnsi="Arial" w:cs="Arial"/>
                <w:color w:val="000000"/>
                <w:sz w:val="20"/>
                <w:szCs w:val="20"/>
              </w:rPr>
              <w:t xml:space="preserve"> </w:t>
            </w:r>
            <w:r w:rsidRPr="00570F6C">
              <w:rPr>
                <w:rFonts w:ascii="Arial" w:hAnsi="Arial" w:cs="Arial"/>
                <w:color w:val="000000"/>
                <w:sz w:val="20"/>
                <w:szCs w:val="20"/>
              </w:rPr>
              <w:t>Paño J7 en la subestación Don Hector, asociado a LT 220kV Punta Colorada - Don Hector N°2, presenta disponibilidad de 0,00%.</w:t>
            </w:r>
          </w:p>
          <w:p w14:paraId="287EE012" w14:textId="77777777" w:rsidR="00570F6C" w:rsidRPr="00570F6C" w:rsidRDefault="00570F6C" w:rsidP="00570F6C">
            <w:pPr>
              <w:jc w:val="both"/>
              <w:rPr>
                <w:rFonts w:ascii="Arial" w:hAnsi="Arial" w:cs="Arial"/>
                <w:color w:val="000000"/>
                <w:sz w:val="20"/>
                <w:szCs w:val="20"/>
              </w:rPr>
            </w:pPr>
          </w:p>
          <w:p w14:paraId="2666DF91" w14:textId="77777777" w:rsidR="00570F6C" w:rsidRPr="00570F6C" w:rsidRDefault="00570F6C" w:rsidP="00570F6C">
            <w:pPr>
              <w:jc w:val="both"/>
              <w:rPr>
                <w:rFonts w:ascii="Arial" w:hAnsi="Arial" w:cs="Arial"/>
                <w:color w:val="000000"/>
                <w:sz w:val="20"/>
                <w:szCs w:val="20"/>
              </w:rPr>
            </w:pPr>
            <w:r w:rsidRPr="00570F6C">
              <w:rPr>
                <w:rFonts w:ascii="Arial" w:hAnsi="Arial" w:cs="Arial"/>
                <w:color w:val="000000"/>
                <w:sz w:val="20"/>
                <w:szCs w:val="20"/>
              </w:rPr>
              <w:t>De acuerdo con lo anterior, informamos que durante el mes de noviembre no hubo desconexiones asociadas a la LT 220kV Punta Colorada - Don Hector N°2.</w:t>
            </w:r>
          </w:p>
          <w:p w14:paraId="539B8D06" w14:textId="77777777" w:rsidR="00570F6C" w:rsidRPr="00570F6C" w:rsidRDefault="00570F6C" w:rsidP="00570F6C">
            <w:pPr>
              <w:jc w:val="both"/>
              <w:rPr>
                <w:rFonts w:ascii="Arial" w:hAnsi="Arial" w:cs="Arial"/>
                <w:color w:val="000000"/>
                <w:sz w:val="20"/>
                <w:szCs w:val="20"/>
              </w:rPr>
            </w:pPr>
          </w:p>
          <w:p w14:paraId="117E06BC" w14:textId="77777777" w:rsidR="00570F6C" w:rsidRPr="00570F6C" w:rsidRDefault="00570F6C" w:rsidP="00570F6C">
            <w:pPr>
              <w:jc w:val="both"/>
              <w:rPr>
                <w:rFonts w:ascii="Arial" w:hAnsi="Arial" w:cs="Arial"/>
                <w:color w:val="000000"/>
                <w:sz w:val="20"/>
                <w:szCs w:val="20"/>
              </w:rPr>
            </w:pPr>
            <w:r w:rsidRPr="00570F6C">
              <w:rPr>
                <w:rFonts w:ascii="Arial" w:hAnsi="Arial" w:cs="Arial"/>
                <w:color w:val="000000"/>
                <w:sz w:val="20"/>
                <w:szCs w:val="20"/>
              </w:rPr>
              <w:t>Según los cálculos de Transelec, el valor correcto de disponibilidad sería 100,00%.</w:t>
            </w:r>
          </w:p>
          <w:p w14:paraId="2AD50ED3" w14:textId="77777777" w:rsidR="00570F6C" w:rsidRPr="00570F6C" w:rsidRDefault="00570F6C" w:rsidP="00570F6C">
            <w:pPr>
              <w:jc w:val="both"/>
              <w:rPr>
                <w:rFonts w:ascii="Arial" w:hAnsi="Arial" w:cs="Arial"/>
                <w:color w:val="000000"/>
                <w:sz w:val="20"/>
                <w:szCs w:val="20"/>
              </w:rPr>
            </w:pPr>
          </w:p>
          <w:p w14:paraId="4AA674CA" w14:textId="77777777" w:rsidR="00570F6C" w:rsidRPr="00570F6C" w:rsidRDefault="00570F6C" w:rsidP="00570F6C">
            <w:pPr>
              <w:jc w:val="both"/>
              <w:rPr>
                <w:rFonts w:ascii="Arial" w:hAnsi="Arial" w:cs="Arial"/>
                <w:color w:val="000000"/>
                <w:sz w:val="20"/>
                <w:szCs w:val="20"/>
              </w:rPr>
            </w:pPr>
            <w:r w:rsidRPr="00570F6C">
              <w:rPr>
                <w:rFonts w:ascii="Arial" w:hAnsi="Arial" w:cs="Arial"/>
                <w:color w:val="000000"/>
                <w:sz w:val="20"/>
                <w:szCs w:val="20"/>
              </w:rPr>
              <w:t>Propuesta:</w:t>
            </w:r>
          </w:p>
          <w:p w14:paraId="6EDB55CD" w14:textId="77777777" w:rsidR="00570F6C" w:rsidRPr="00570F6C" w:rsidRDefault="00570F6C" w:rsidP="00570F6C">
            <w:pPr>
              <w:jc w:val="both"/>
              <w:rPr>
                <w:rFonts w:ascii="Arial" w:hAnsi="Arial" w:cs="Arial"/>
                <w:color w:val="000000"/>
                <w:sz w:val="20"/>
                <w:szCs w:val="20"/>
              </w:rPr>
            </w:pPr>
          </w:p>
          <w:p w14:paraId="6F77934E" w14:textId="77777777" w:rsidR="00570F6C" w:rsidRPr="00570F6C" w:rsidRDefault="00570F6C" w:rsidP="00570F6C">
            <w:pPr>
              <w:jc w:val="both"/>
              <w:rPr>
                <w:rFonts w:ascii="Arial" w:hAnsi="Arial" w:cs="Arial"/>
                <w:color w:val="000000"/>
                <w:sz w:val="20"/>
                <w:szCs w:val="20"/>
              </w:rPr>
            </w:pPr>
            <w:r w:rsidRPr="00570F6C">
              <w:rPr>
                <w:rFonts w:ascii="Arial" w:hAnsi="Arial" w:cs="Arial"/>
                <w:color w:val="000000"/>
                <w:sz w:val="20"/>
                <w:szCs w:val="20"/>
              </w:rPr>
              <w:t>Se solicita al Coordinador, modificar la disponibilidad mensual correspondiente al mes de noviembre 2022 para el siguiente paño:</w:t>
            </w:r>
          </w:p>
          <w:p w14:paraId="595AFEA9" w14:textId="77777777" w:rsidR="00570F6C" w:rsidRPr="00570F6C" w:rsidRDefault="00570F6C" w:rsidP="00570F6C">
            <w:pPr>
              <w:jc w:val="both"/>
              <w:rPr>
                <w:rFonts w:ascii="Arial" w:hAnsi="Arial" w:cs="Arial"/>
                <w:color w:val="000000"/>
                <w:sz w:val="20"/>
                <w:szCs w:val="20"/>
              </w:rPr>
            </w:pPr>
          </w:p>
          <w:p w14:paraId="6E3FCCB0" w14:textId="27CB0A11" w:rsidR="00DA5EEA" w:rsidRPr="008307D8" w:rsidRDefault="00570F6C" w:rsidP="00570F6C">
            <w:pPr>
              <w:jc w:val="both"/>
              <w:rPr>
                <w:rFonts w:ascii="Arial" w:hAnsi="Arial" w:cs="Arial"/>
                <w:color w:val="000000"/>
                <w:sz w:val="20"/>
                <w:szCs w:val="20"/>
              </w:rPr>
            </w:pPr>
            <w:r w:rsidRPr="00570F6C">
              <w:rPr>
                <w:rFonts w:ascii="Arial" w:hAnsi="Arial" w:cs="Arial"/>
                <w:color w:val="000000"/>
                <w:sz w:val="20"/>
                <w:szCs w:val="20"/>
              </w:rPr>
              <w:lastRenderedPageBreak/>
              <w:t>•</w:t>
            </w:r>
            <w:r>
              <w:rPr>
                <w:rFonts w:ascii="Arial" w:hAnsi="Arial" w:cs="Arial"/>
                <w:color w:val="000000"/>
                <w:sz w:val="20"/>
                <w:szCs w:val="20"/>
              </w:rPr>
              <w:t xml:space="preserve"> </w:t>
            </w:r>
            <w:r w:rsidRPr="00570F6C">
              <w:rPr>
                <w:rFonts w:ascii="Arial" w:hAnsi="Arial" w:cs="Arial"/>
                <w:color w:val="000000"/>
                <w:sz w:val="20"/>
                <w:szCs w:val="20"/>
              </w:rPr>
              <w:t>De 0,00% a un 100% para el paño J7 en la subestación Don Hector, asociado a LT 220kV Punta Colorada - Don Hector N°2.</w:t>
            </w:r>
          </w:p>
        </w:tc>
        <w:tc>
          <w:tcPr>
            <w:tcW w:w="1587" w:type="pct"/>
            <w:shd w:val="clear" w:color="auto" w:fill="auto"/>
          </w:tcPr>
          <w:p w14:paraId="5AA40315" w14:textId="3A07C568" w:rsidR="00185D39" w:rsidRPr="005C52A9" w:rsidRDefault="001F3F7D" w:rsidP="001F3F7D">
            <w:pPr>
              <w:jc w:val="both"/>
              <w:rPr>
                <w:rFonts w:ascii="Arial" w:hAnsi="Arial" w:cs="Arial"/>
                <w:b/>
                <w:bCs/>
                <w:color w:val="000000"/>
                <w:sz w:val="20"/>
                <w:szCs w:val="20"/>
              </w:rPr>
            </w:pPr>
            <w:r>
              <w:rPr>
                <w:rFonts w:ascii="Arial" w:hAnsi="Arial" w:cs="Arial"/>
                <w:b/>
                <w:bCs/>
                <w:color w:val="000000"/>
                <w:sz w:val="20"/>
                <w:szCs w:val="20"/>
              </w:rPr>
              <w:lastRenderedPageBreak/>
              <w:t>Se acoge la observación.</w:t>
            </w:r>
          </w:p>
          <w:p w14:paraId="209C78EC" w14:textId="5CF754F5" w:rsidR="00DA5EEA" w:rsidRPr="007F09FC" w:rsidRDefault="001F3F7D" w:rsidP="001F3F7D">
            <w:pPr>
              <w:jc w:val="both"/>
              <w:rPr>
                <w:rFonts w:ascii="Arial" w:hAnsi="Arial" w:cs="Arial"/>
                <w:sz w:val="20"/>
                <w:szCs w:val="20"/>
              </w:rPr>
            </w:pPr>
            <w:r>
              <w:rPr>
                <w:rFonts w:ascii="Arial" w:eastAsia="Times New Roman" w:hAnsi="Arial" w:cs="Arial"/>
                <w:color w:val="000000"/>
                <w:sz w:val="20"/>
                <w:szCs w:val="20"/>
                <w:lang w:val="es-CL" w:eastAsia="es-CL"/>
              </w:rPr>
              <w:t xml:space="preserve">Se revisan los antecedentes y se verifica que durante noviembre 2022 no existen desconexiones que afecten la disponibilidad de la instalación. </w:t>
            </w:r>
            <w:r w:rsidRPr="004539C6">
              <w:rPr>
                <w:rFonts w:ascii="Arial" w:hAnsi="Arial" w:cs="Arial"/>
                <w:sz w:val="20"/>
                <w:szCs w:val="20"/>
              </w:rPr>
              <w:t>Dado lo anterior, se recalcula indicador</w:t>
            </w:r>
            <w:r>
              <w:rPr>
                <w:rFonts w:ascii="Arial" w:hAnsi="Arial" w:cs="Arial"/>
                <w:sz w:val="20"/>
                <w:szCs w:val="20"/>
              </w:rPr>
              <w:t xml:space="preserve"> de disponibilidad</w:t>
            </w:r>
            <w:r w:rsidRPr="004539C6">
              <w:rPr>
                <w:rFonts w:ascii="Arial" w:hAnsi="Arial" w:cs="Arial"/>
                <w:sz w:val="20"/>
                <w:szCs w:val="20"/>
              </w:rPr>
              <w:t>.</w:t>
            </w:r>
          </w:p>
        </w:tc>
      </w:tr>
      <w:tr w:rsidR="00DA5EEA" w:rsidRPr="009E1261" w14:paraId="487DAECF" w14:textId="77777777" w:rsidTr="00F4680A">
        <w:trPr>
          <w:trHeight w:val="340"/>
        </w:trPr>
        <w:tc>
          <w:tcPr>
            <w:tcW w:w="133" w:type="pct"/>
            <w:shd w:val="clear" w:color="auto" w:fill="auto"/>
          </w:tcPr>
          <w:p w14:paraId="661C9DC2" w14:textId="4B530F81" w:rsidR="00DA5EEA" w:rsidRDefault="00DA5EEA" w:rsidP="00EE296B">
            <w:pPr>
              <w:rPr>
                <w:rFonts w:ascii="Arial" w:eastAsia="Times New Roman" w:hAnsi="Arial" w:cs="Arial"/>
                <w:color w:val="000000"/>
                <w:sz w:val="20"/>
                <w:szCs w:val="20"/>
                <w:lang w:val="es-CL" w:eastAsia="es-CL"/>
              </w:rPr>
            </w:pPr>
            <w:r>
              <w:rPr>
                <w:rFonts w:ascii="Arial" w:eastAsia="Times New Roman" w:hAnsi="Arial" w:cs="Arial"/>
                <w:color w:val="000000"/>
                <w:sz w:val="20"/>
                <w:szCs w:val="20"/>
                <w:lang w:val="es-CL" w:eastAsia="es-CL"/>
              </w:rPr>
              <w:t>18</w:t>
            </w:r>
          </w:p>
        </w:tc>
        <w:tc>
          <w:tcPr>
            <w:tcW w:w="493" w:type="pct"/>
            <w:shd w:val="clear" w:color="auto" w:fill="auto"/>
          </w:tcPr>
          <w:p w14:paraId="72DD10CD" w14:textId="617B51B6" w:rsidR="00DA5EEA" w:rsidRPr="006C0349" w:rsidRDefault="005200B2" w:rsidP="00EE296B">
            <w:pPr>
              <w:rPr>
                <w:rFonts w:ascii="Arial" w:hAnsi="Arial" w:cs="Arial"/>
                <w:color w:val="000000"/>
                <w:sz w:val="20"/>
                <w:szCs w:val="20"/>
              </w:rPr>
            </w:pPr>
            <w:r w:rsidRPr="005200B2">
              <w:rPr>
                <w:rFonts w:ascii="Arial" w:hAnsi="Arial" w:cs="Arial"/>
                <w:color w:val="000000"/>
                <w:sz w:val="20"/>
                <w:szCs w:val="20"/>
              </w:rPr>
              <w:t>Transelec S.A.</w:t>
            </w:r>
          </w:p>
        </w:tc>
        <w:tc>
          <w:tcPr>
            <w:tcW w:w="506" w:type="pct"/>
            <w:shd w:val="clear" w:color="auto" w:fill="auto"/>
          </w:tcPr>
          <w:p w14:paraId="25DA8AA0" w14:textId="0B26DB82" w:rsidR="00DA5EEA" w:rsidRDefault="00570F6C" w:rsidP="00EE296B">
            <w:pPr>
              <w:rPr>
                <w:rFonts w:ascii="Arial" w:hAnsi="Arial" w:cs="Arial"/>
                <w:color w:val="000000"/>
                <w:sz w:val="20"/>
                <w:szCs w:val="20"/>
              </w:rPr>
            </w:pPr>
            <w:r>
              <w:rPr>
                <w:rFonts w:ascii="Arial" w:hAnsi="Arial" w:cs="Arial"/>
                <w:color w:val="000000"/>
                <w:sz w:val="20"/>
                <w:szCs w:val="20"/>
              </w:rPr>
              <w:t>Disponibilidad</w:t>
            </w:r>
          </w:p>
        </w:tc>
        <w:tc>
          <w:tcPr>
            <w:tcW w:w="502" w:type="pct"/>
            <w:shd w:val="clear" w:color="auto" w:fill="auto"/>
          </w:tcPr>
          <w:p w14:paraId="4C04E33B" w14:textId="3D636CFC" w:rsidR="00DA5EEA" w:rsidRDefault="005B6BDE" w:rsidP="00EE296B">
            <w:pPr>
              <w:rPr>
                <w:rFonts w:ascii="Arial" w:hAnsi="Arial" w:cs="Arial"/>
                <w:color w:val="000000"/>
                <w:sz w:val="20"/>
                <w:szCs w:val="20"/>
              </w:rPr>
            </w:pPr>
            <w:r w:rsidRPr="005B6BDE">
              <w:rPr>
                <w:rFonts w:ascii="Arial" w:hAnsi="Arial" w:cs="Arial"/>
                <w:color w:val="000000"/>
                <w:sz w:val="20"/>
                <w:szCs w:val="20"/>
              </w:rPr>
              <w:t>S/E E</w:t>
            </w:r>
            <w:r>
              <w:rPr>
                <w:rFonts w:ascii="Arial" w:hAnsi="Arial" w:cs="Arial"/>
                <w:color w:val="000000"/>
                <w:sz w:val="20"/>
                <w:szCs w:val="20"/>
              </w:rPr>
              <w:t>ncuentro</w:t>
            </w:r>
            <w:r w:rsidRPr="005B6BDE">
              <w:rPr>
                <w:rFonts w:ascii="Arial" w:hAnsi="Arial" w:cs="Arial"/>
                <w:color w:val="000000"/>
                <w:sz w:val="20"/>
                <w:szCs w:val="20"/>
              </w:rPr>
              <w:t xml:space="preserve"> J6</w:t>
            </w:r>
          </w:p>
        </w:tc>
        <w:tc>
          <w:tcPr>
            <w:tcW w:w="1779" w:type="pct"/>
            <w:shd w:val="clear" w:color="auto" w:fill="auto"/>
          </w:tcPr>
          <w:p w14:paraId="316CECC4" w14:textId="77777777" w:rsidR="00570F6C" w:rsidRPr="00570F6C" w:rsidRDefault="00570F6C" w:rsidP="00570F6C">
            <w:pPr>
              <w:jc w:val="both"/>
              <w:rPr>
                <w:rFonts w:ascii="Arial" w:hAnsi="Arial" w:cs="Arial"/>
                <w:color w:val="000000"/>
                <w:sz w:val="20"/>
                <w:szCs w:val="20"/>
              </w:rPr>
            </w:pPr>
            <w:r w:rsidRPr="00570F6C">
              <w:rPr>
                <w:rFonts w:ascii="Arial" w:hAnsi="Arial" w:cs="Arial"/>
                <w:color w:val="000000"/>
                <w:sz w:val="20"/>
                <w:szCs w:val="20"/>
              </w:rPr>
              <w:t xml:space="preserve">De acuerdo con lo indicado en el informe de desempeño del Coordinador de noviembre de 2022, se tiene lo siguiente: </w:t>
            </w:r>
          </w:p>
          <w:p w14:paraId="3AC3D99E" w14:textId="77777777" w:rsidR="00570F6C" w:rsidRPr="00570F6C" w:rsidRDefault="00570F6C" w:rsidP="00570F6C">
            <w:pPr>
              <w:jc w:val="both"/>
              <w:rPr>
                <w:rFonts w:ascii="Arial" w:hAnsi="Arial" w:cs="Arial"/>
                <w:color w:val="000000"/>
                <w:sz w:val="20"/>
                <w:szCs w:val="20"/>
              </w:rPr>
            </w:pPr>
          </w:p>
          <w:p w14:paraId="06806801" w14:textId="0DD2D667" w:rsidR="00570F6C" w:rsidRPr="00570F6C" w:rsidRDefault="00570F6C" w:rsidP="00570F6C">
            <w:pPr>
              <w:jc w:val="both"/>
              <w:rPr>
                <w:rFonts w:ascii="Arial" w:hAnsi="Arial" w:cs="Arial"/>
                <w:color w:val="000000"/>
                <w:sz w:val="20"/>
                <w:szCs w:val="20"/>
              </w:rPr>
            </w:pPr>
            <w:r w:rsidRPr="00570F6C">
              <w:rPr>
                <w:rFonts w:ascii="Arial" w:hAnsi="Arial" w:cs="Arial"/>
                <w:color w:val="000000"/>
                <w:sz w:val="20"/>
                <w:szCs w:val="20"/>
              </w:rPr>
              <w:t>•</w:t>
            </w:r>
            <w:r>
              <w:rPr>
                <w:rFonts w:ascii="Arial" w:hAnsi="Arial" w:cs="Arial"/>
                <w:color w:val="000000"/>
                <w:sz w:val="20"/>
                <w:szCs w:val="20"/>
              </w:rPr>
              <w:t xml:space="preserve"> </w:t>
            </w:r>
            <w:r w:rsidRPr="00570F6C">
              <w:rPr>
                <w:rFonts w:ascii="Arial" w:hAnsi="Arial" w:cs="Arial"/>
                <w:color w:val="000000"/>
                <w:sz w:val="20"/>
                <w:szCs w:val="20"/>
              </w:rPr>
              <w:t>Paño J6 en la subestación Encuentro, asociado a Línea 220 kV Miraje – Encuentro Circuito N°2, presenta disponibilidad de 0,00%.</w:t>
            </w:r>
          </w:p>
          <w:p w14:paraId="0722AD88" w14:textId="77777777" w:rsidR="00570F6C" w:rsidRPr="00570F6C" w:rsidRDefault="00570F6C" w:rsidP="00570F6C">
            <w:pPr>
              <w:jc w:val="both"/>
              <w:rPr>
                <w:rFonts w:ascii="Arial" w:hAnsi="Arial" w:cs="Arial"/>
                <w:color w:val="000000"/>
                <w:sz w:val="20"/>
                <w:szCs w:val="20"/>
              </w:rPr>
            </w:pPr>
          </w:p>
          <w:p w14:paraId="5867F29A" w14:textId="77777777" w:rsidR="00570F6C" w:rsidRPr="00570F6C" w:rsidRDefault="00570F6C" w:rsidP="00570F6C">
            <w:pPr>
              <w:jc w:val="both"/>
              <w:rPr>
                <w:rFonts w:ascii="Arial" w:hAnsi="Arial" w:cs="Arial"/>
                <w:color w:val="000000"/>
                <w:sz w:val="20"/>
                <w:szCs w:val="20"/>
              </w:rPr>
            </w:pPr>
            <w:r w:rsidRPr="00570F6C">
              <w:rPr>
                <w:rFonts w:ascii="Arial" w:hAnsi="Arial" w:cs="Arial"/>
                <w:color w:val="000000"/>
                <w:sz w:val="20"/>
                <w:szCs w:val="20"/>
              </w:rPr>
              <w:t>De acuerdo con lo anterior, informamos que durante el mes de noviembre no hubo desconexiones asociadas a la Línea 220 kV Miraje – Encuentro Circuito N°2.</w:t>
            </w:r>
          </w:p>
          <w:p w14:paraId="26D2E0A1" w14:textId="77777777" w:rsidR="00570F6C" w:rsidRPr="00570F6C" w:rsidRDefault="00570F6C" w:rsidP="00570F6C">
            <w:pPr>
              <w:jc w:val="both"/>
              <w:rPr>
                <w:rFonts w:ascii="Arial" w:hAnsi="Arial" w:cs="Arial"/>
                <w:color w:val="000000"/>
                <w:sz w:val="20"/>
                <w:szCs w:val="20"/>
              </w:rPr>
            </w:pPr>
          </w:p>
          <w:p w14:paraId="03003C6F" w14:textId="77777777" w:rsidR="00570F6C" w:rsidRPr="00570F6C" w:rsidRDefault="00570F6C" w:rsidP="00570F6C">
            <w:pPr>
              <w:jc w:val="both"/>
              <w:rPr>
                <w:rFonts w:ascii="Arial" w:hAnsi="Arial" w:cs="Arial"/>
                <w:color w:val="000000"/>
                <w:sz w:val="20"/>
                <w:szCs w:val="20"/>
              </w:rPr>
            </w:pPr>
            <w:r w:rsidRPr="00570F6C">
              <w:rPr>
                <w:rFonts w:ascii="Arial" w:hAnsi="Arial" w:cs="Arial"/>
                <w:color w:val="000000"/>
                <w:sz w:val="20"/>
                <w:szCs w:val="20"/>
              </w:rPr>
              <w:t>Según los cálculos de Transelec, el valor correcto de disponibilidad sería 100,00%.</w:t>
            </w:r>
          </w:p>
          <w:p w14:paraId="3B1B2DCA" w14:textId="77777777" w:rsidR="00570F6C" w:rsidRPr="00570F6C" w:rsidRDefault="00570F6C" w:rsidP="00570F6C">
            <w:pPr>
              <w:jc w:val="both"/>
              <w:rPr>
                <w:rFonts w:ascii="Arial" w:hAnsi="Arial" w:cs="Arial"/>
                <w:color w:val="000000"/>
                <w:sz w:val="20"/>
                <w:szCs w:val="20"/>
              </w:rPr>
            </w:pPr>
          </w:p>
          <w:p w14:paraId="1CB87275" w14:textId="77777777" w:rsidR="00570F6C" w:rsidRPr="00570F6C" w:rsidRDefault="00570F6C" w:rsidP="00570F6C">
            <w:pPr>
              <w:jc w:val="both"/>
              <w:rPr>
                <w:rFonts w:ascii="Arial" w:hAnsi="Arial" w:cs="Arial"/>
                <w:color w:val="000000"/>
                <w:sz w:val="20"/>
                <w:szCs w:val="20"/>
              </w:rPr>
            </w:pPr>
            <w:r w:rsidRPr="00570F6C">
              <w:rPr>
                <w:rFonts w:ascii="Arial" w:hAnsi="Arial" w:cs="Arial"/>
                <w:color w:val="000000"/>
                <w:sz w:val="20"/>
                <w:szCs w:val="20"/>
              </w:rPr>
              <w:t>Propuesta:</w:t>
            </w:r>
          </w:p>
          <w:p w14:paraId="6B0BB556" w14:textId="77777777" w:rsidR="00570F6C" w:rsidRPr="00570F6C" w:rsidRDefault="00570F6C" w:rsidP="00570F6C">
            <w:pPr>
              <w:jc w:val="both"/>
              <w:rPr>
                <w:rFonts w:ascii="Arial" w:hAnsi="Arial" w:cs="Arial"/>
                <w:color w:val="000000"/>
                <w:sz w:val="20"/>
                <w:szCs w:val="20"/>
              </w:rPr>
            </w:pPr>
          </w:p>
          <w:p w14:paraId="3B38A558" w14:textId="77777777" w:rsidR="00570F6C" w:rsidRPr="00570F6C" w:rsidRDefault="00570F6C" w:rsidP="00570F6C">
            <w:pPr>
              <w:jc w:val="both"/>
              <w:rPr>
                <w:rFonts w:ascii="Arial" w:hAnsi="Arial" w:cs="Arial"/>
                <w:color w:val="000000"/>
                <w:sz w:val="20"/>
                <w:szCs w:val="20"/>
              </w:rPr>
            </w:pPr>
            <w:r w:rsidRPr="00570F6C">
              <w:rPr>
                <w:rFonts w:ascii="Arial" w:hAnsi="Arial" w:cs="Arial"/>
                <w:color w:val="000000"/>
                <w:sz w:val="20"/>
                <w:szCs w:val="20"/>
              </w:rPr>
              <w:t>Se solicita al Coordinador, modificar la disponibilidad mensual correspondiente al mes de noviembre 2022 para el siguiente paño:</w:t>
            </w:r>
          </w:p>
          <w:p w14:paraId="072BF99D" w14:textId="77777777" w:rsidR="00570F6C" w:rsidRPr="00570F6C" w:rsidRDefault="00570F6C" w:rsidP="00570F6C">
            <w:pPr>
              <w:jc w:val="both"/>
              <w:rPr>
                <w:rFonts w:ascii="Arial" w:hAnsi="Arial" w:cs="Arial"/>
                <w:color w:val="000000"/>
                <w:sz w:val="20"/>
                <w:szCs w:val="20"/>
              </w:rPr>
            </w:pPr>
          </w:p>
          <w:p w14:paraId="728E36BB" w14:textId="4E90FC23" w:rsidR="00DA5EEA" w:rsidRPr="008307D8" w:rsidRDefault="00570F6C" w:rsidP="00570F6C">
            <w:pPr>
              <w:jc w:val="both"/>
              <w:rPr>
                <w:rFonts w:ascii="Arial" w:hAnsi="Arial" w:cs="Arial"/>
                <w:color w:val="000000"/>
                <w:sz w:val="20"/>
                <w:szCs w:val="20"/>
              </w:rPr>
            </w:pPr>
            <w:r w:rsidRPr="00570F6C">
              <w:rPr>
                <w:rFonts w:ascii="Arial" w:hAnsi="Arial" w:cs="Arial"/>
                <w:color w:val="000000"/>
                <w:sz w:val="20"/>
                <w:szCs w:val="20"/>
              </w:rPr>
              <w:t>•</w:t>
            </w:r>
            <w:r>
              <w:rPr>
                <w:rFonts w:ascii="Arial" w:hAnsi="Arial" w:cs="Arial"/>
                <w:color w:val="000000"/>
                <w:sz w:val="20"/>
                <w:szCs w:val="20"/>
              </w:rPr>
              <w:t xml:space="preserve"> </w:t>
            </w:r>
            <w:r w:rsidRPr="00570F6C">
              <w:rPr>
                <w:rFonts w:ascii="Arial" w:hAnsi="Arial" w:cs="Arial"/>
                <w:color w:val="000000"/>
                <w:sz w:val="20"/>
                <w:szCs w:val="20"/>
              </w:rPr>
              <w:t>De 0,00% a un 100% para el paño J6 en la subestación Encuentro, asociado a Línea 220 kV Miraje – Encuentro Circuito N°2.</w:t>
            </w:r>
          </w:p>
        </w:tc>
        <w:tc>
          <w:tcPr>
            <w:tcW w:w="1587" w:type="pct"/>
            <w:shd w:val="clear" w:color="auto" w:fill="auto"/>
          </w:tcPr>
          <w:p w14:paraId="2BE8B02A" w14:textId="572D0138" w:rsidR="00185D39" w:rsidRPr="005C52A9" w:rsidRDefault="001F3F7D" w:rsidP="001F3F7D">
            <w:pPr>
              <w:jc w:val="both"/>
              <w:rPr>
                <w:rFonts w:ascii="Arial" w:hAnsi="Arial" w:cs="Arial"/>
                <w:b/>
                <w:bCs/>
                <w:color w:val="000000"/>
                <w:sz w:val="20"/>
                <w:szCs w:val="20"/>
              </w:rPr>
            </w:pPr>
            <w:r>
              <w:rPr>
                <w:rFonts w:ascii="Arial" w:hAnsi="Arial" w:cs="Arial"/>
                <w:b/>
                <w:bCs/>
                <w:color w:val="000000"/>
                <w:sz w:val="20"/>
                <w:szCs w:val="20"/>
              </w:rPr>
              <w:t>Se acoge la observación.</w:t>
            </w:r>
          </w:p>
          <w:p w14:paraId="54D69E24" w14:textId="3ADA04A4" w:rsidR="00DA5EEA" w:rsidRDefault="001F3F7D" w:rsidP="001F3F7D">
            <w:pPr>
              <w:jc w:val="both"/>
              <w:rPr>
                <w:rFonts w:ascii="Arial" w:hAnsi="Arial" w:cs="Arial"/>
                <w:b/>
                <w:bCs/>
                <w:color w:val="000000"/>
                <w:sz w:val="20"/>
                <w:szCs w:val="20"/>
              </w:rPr>
            </w:pPr>
            <w:r>
              <w:rPr>
                <w:rFonts w:ascii="Arial" w:eastAsia="Times New Roman" w:hAnsi="Arial" w:cs="Arial"/>
                <w:color w:val="000000"/>
                <w:sz w:val="20"/>
                <w:szCs w:val="20"/>
                <w:lang w:val="es-CL" w:eastAsia="es-CL"/>
              </w:rPr>
              <w:t xml:space="preserve">Se revisan los antecedentes y se verifica que durante noviembre 2022 no existen desconexiones que afecten la disponibilidad de la instalación. </w:t>
            </w:r>
            <w:r w:rsidRPr="004539C6">
              <w:rPr>
                <w:rFonts w:ascii="Arial" w:hAnsi="Arial" w:cs="Arial"/>
                <w:sz w:val="20"/>
                <w:szCs w:val="20"/>
              </w:rPr>
              <w:t>Dado lo anterior, se recalcula indicador</w:t>
            </w:r>
            <w:r>
              <w:rPr>
                <w:rFonts w:ascii="Arial" w:hAnsi="Arial" w:cs="Arial"/>
                <w:sz w:val="20"/>
                <w:szCs w:val="20"/>
              </w:rPr>
              <w:t xml:space="preserve"> de disponibilidad</w:t>
            </w:r>
            <w:r w:rsidRPr="004539C6">
              <w:rPr>
                <w:rFonts w:ascii="Arial" w:hAnsi="Arial" w:cs="Arial"/>
                <w:sz w:val="20"/>
                <w:szCs w:val="20"/>
              </w:rPr>
              <w:t>.</w:t>
            </w:r>
          </w:p>
        </w:tc>
      </w:tr>
      <w:tr w:rsidR="00DA5EEA" w:rsidRPr="009E1261" w14:paraId="0ECAA22E" w14:textId="77777777" w:rsidTr="00F4680A">
        <w:trPr>
          <w:trHeight w:val="340"/>
        </w:trPr>
        <w:tc>
          <w:tcPr>
            <w:tcW w:w="133" w:type="pct"/>
            <w:shd w:val="clear" w:color="auto" w:fill="auto"/>
          </w:tcPr>
          <w:p w14:paraId="1D295FF8" w14:textId="65D65DED" w:rsidR="00DA5EEA" w:rsidRDefault="00DA5EEA" w:rsidP="00EE296B">
            <w:pPr>
              <w:rPr>
                <w:rFonts w:ascii="Arial" w:eastAsia="Times New Roman" w:hAnsi="Arial" w:cs="Arial"/>
                <w:color w:val="000000"/>
                <w:sz w:val="20"/>
                <w:szCs w:val="20"/>
                <w:lang w:val="es-CL" w:eastAsia="es-CL"/>
              </w:rPr>
            </w:pPr>
            <w:r>
              <w:rPr>
                <w:rFonts w:ascii="Arial" w:eastAsia="Times New Roman" w:hAnsi="Arial" w:cs="Arial"/>
                <w:color w:val="000000"/>
                <w:sz w:val="20"/>
                <w:szCs w:val="20"/>
                <w:lang w:val="es-CL" w:eastAsia="es-CL"/>
              </w:rPr>
              <w:t>19</w:t>
            </w:r>
          </w:p>
        </w:tc>
        <w:tc>
          <w:tcPr>
            <w:tcW w:w="493" w:type="pct"/>
            <w:shd w:val="clear" w:color="auto" w:fill="auto"/>
          </w:tcPr>
          <w:p w14:paraId="57536FC7" w14:textId="52FA9ABE" w:rsidR="00DA5EEA" w:rsidRPr="006C0349" w:rsidRDefault="005200B2" w:rsidP="00EE296B">
            <w:pPr>
              <w:rPr>
                <w:rFonts w:ascii="Arial" w:hAnsi="Arial" w:cs="Arial"/>
                <w:color w:val="000000"/>
                <w:sz w:val="20"/>
                <w:szCs w:val="20"/>
              </w:rPr>
            </w:pPr>
            <w:r w:rsidRPr="005200B2">
              <w:rPr>
                <w:rFonts w:ascii="Arial" w:hAnsi="Arial" w:cs="Arial"/>
                <w:color w:val="000000"/>
                <w:sz w:val="20"/>
                <w:szCs w:val="20"/>
              </w:rPr>
              <w:t>Transelec S.A.</w:t>
            </w:r>
          </w:p>
        </w:tc>
        <w:tc>
          <w:tcPr>
            <w:tcW w:w="506" w:type="pct"/>
            <w:shd w:val="clear" w:color="auto" w:fill="auto"/>
          </w:tcPr>
          <w:p w14:paraId="36F41875" w14:textId="1170647D" w:rsidR="00DA5EEA" w:rsidRDefault="00570F6C" w:rsidP="00EE296B">
            <w:pPr>
              <w:rPr>
                <w:rFonts w:ascii="Arial" w:hAnsi="Arial" w:cs="Arial"/>
                <w:color w:val="000000"/>
                <w:sz w:val="20"/>
                <w:szCs w:val="20"/>
              </w:rPr>
            </w:pPr>
            <w:r>
              <w:rPr>
                <w:rFonts w:ascii="Arial" w:hAnsi="Arial" w:cs="Arial"/>
                <w:color w:val="000000"/>
                <w:sz w:val="20"/>
                <w:szCs w:val="20"/>
              </w:rPr>
              <w:t>Disponibilidad</w:t>
            </w:r>
          </w:p>
        </w:tc>
        <w:tc>
          <w:tcPr>
            <w:tcW w:w="502" w:type="pct"/>
            <w:shd w:val="clear" w:color="auto" w:fill="auto"/>
          </w:tcPr>
          <w:p w14:paraId="4D5B2150" w14:textId="68A04CC0" w:rsidR="00DA5EEA" w:rsidRDefault="005B6BDE" w:rsidP="00EE296B">
            <w:pPr>
              <w:rPr>
                <w:rFonts w:ascii="Arial" w:hAnsi="Arial" w:cs="Arial"/>
                <w:color w:val="000000"/>
                <w:sz w:val="20"/>
                <w:szCs w:val="20"/>
              </w:rPr>
            </w:pPr>
            <w:r w:rsidRPr="005B6BDE">
              <w:rPr>
                <w:rFonts w:ascii="Arial" w:hAnsi="Arial" w:cs="Arial"/>
                <w:color w:val="000000"/>
                <w:sz w:val="20"/>
                <w:szCs w:val="20"/>
              </w:rPr>
              <w:t>S/E E</w:t>
            </w:r>
            <w:r>
              <w:rPr>
                <w:rFonts w:ascii="Arial" w:hAnsi="Arial" w:cs="Arial"/>
                <w:color w:val="000000"/>
                <w:sz w:val="20"/>
                <w:szCs w:val="20"/>
              </w:rPr>
              <w:t>ncuentro</w:t>
            </w:r>
            <w:r w:rsidRPr="005B6BDE">
              <w:rPr>
                <w:rFonts w:ascii="Arial" w:hAnsi="Arial" w:cs="Arial"/>
                <w:color w:val="000000"/>
                <w:sz w:val="20"/>
                <w:szCs w:val="20"/>
              </w:rPr>
              <w:t xml:space="preserve"> J</w:t>
            </w:r>
            <w:r>
              <w:rPr>
                <w:rFonts w:ascii="Arial" w:hAnsi="Arial" w:cs="Arial"/>
                <w:color w:val="000000"/>
                <w:sz w:val="20"/>
                <w:szCs w:val="20"/>
              </w:rPr>
              <w:t>7</w:t>
            </w:r>
          </w:p>
        </w:tc>
        <w:tc>
          <w:tcPr>
            <w:tcW w:w="1779" w:type="pct"/>
            <w:shd w:val="clear" w:color="auto" w:fill="auto"/>
          </w:tcPr>
          <w:p w14:paraId="2586AD33" w14:textId="77777777" w:rsidR="00570F6C" w:rsidRPr="00570F6C" w:rsidRDefault="00570F6C" w:rsidP="00570F6C">
            <w:pPr>
              <w:jc w:val="both"/>
              <w:rPr>
                <w:rFonts w:ascii="Arial" w:hAnsi="Arial" w:cs="Arial"/>
                <w:color w:val="000000"/>
                <w:sz w:val="20"/>
                <w:szCs w:val="20"/>
              </w:rPr>
            </w:pPr>
            <w:r w:rsidRPr="00570F6C">
              <w:rPr>
                <w:rFonts w:ascii="Arial" w:hAnsi="Arial" w:cs="Arial"/>
                <w:color w:val="000000"/>
                <w:sz w:val="20"/>
                <w:szCs w:val="20"/>
              </w:rPr>
              <w:t xml:space="preserve">De acuerdo con lo indicado en el informe de desempeño del Coordinador de noviembre de 2022, se tiene lo siguiente: </w:t>
            </w:r>
          </w:p>
          <w:p w14:paraId="3AAF574B" w14:textId="77777777" w:rsidR="00570F6C" w:rsidRPr="00570F6C" w:rsidRDefault="00570F6C" w:rsidP="00570F6C">
            <w:pPr>
              <w:jc w:val="both"/>
              <w:rPr>
                <w:rFonts w:ascii="Arial" w:hAnsi="Arial" w:cs="Arial"/>
                <w:color w:val="000000"/>
                <w:sz w:val="20"/>
                <w:szCs w:val="20"/>
              </w:rPr>
            </w:pPr>
          </w:p>
          <w:p w14:paraId="73B4A2F2" w14:textId="32FA3EB6" w:rsidR="00570F6C" w:rsidRPr="00570F6C" w:rsidRDefault="00570F6C" w:rsidP="00570F6C">
            <w:pPr>
              <w:jc w:val="both"/>
              <w:rPr>
                <w:rFonts w:ascii="Arial" w:hAnsi="Arial" w:cs="Arial"/>
                <w:color w:val="000000"/>
                <w:sz w:val="20"/>
                <w:szCs w:val="20"/>
              </w:rPr>
            </w:pPr>
            <w:r w:rsidRPr="00570F6C">
              <w:rPr>
                <w:rFonts w:ascii="Arial" w:hAnsi="Arial" w:cs="Arial"/>
                <w:color w:val="000000"/>
                <w:sz w:val="20"/>
                <w:szCs w:val="20"/>
              </w:rPr>
              <w:t>•</w:t>
            </w:r>
            <w:r>
              <w:rPr>
                <w:rFonts w:ascii="Arial" w:hAnsi="Arial" w:cs="Arial"/>
                <w:color w:val="000000"/>
                <w:sz w:val="20"/>
                <w:szCs w:val="20"/>
              </w:rPr>
              <w:t xml:space="preserve"> </w:t>
            </w:r>
            <w:r w:rsidRPr="00570F6C">
              <w:rPr>
                <w:rFonts w:ascii="Arial" w:hAnsi="Arial" w:cs="Arial"/>
                <w:color w:val="000000"/>
                <w:sz w:val="20"/>
                <w:szCs w:val="20"/>
              </w:rPr>
              <w:t>Paño J7 en la subestación Encuentro, asociado a Línea 220 kV Miraje – Encuentro Circuito N°1, presenta disponibilidad de 0,00%.</w:t>
            </w:r>
          </w:p>
          <w:p w14:paraId="73DC21C9" w14:textId="77777777" w:rsidR="00570F6C" w:rsidRPr="00570F6C" w:rsidRDefault="00570F6C" w:rsidP="00570F6C">
            <w:pPr>
              <w:jc w:val="both"/>
              <w:rPr>
                <w:rFonts w:ascii="Arial" w:hAnsi="Arial" w:cs="Arial"/>
                <w:color w:val="000000"/>
                <w:sz w:val="20"/>
                <w:szCs w:val="20"/>
              </w:rPr>
            </w:pPr>
          </w:p>
          <w:p w14:paraId="5F09103B" w14:textId="77777777" w:rsidR="00570F6C" w:rsidRPr="00570F6C" w:rsidRDefault="00570F6C" w:rsidP="00570F6C">
            <w:pPr>
              <w:jc w:val="both"/>
              <w:rPr>
                <w:rFonts w:ascii="Arial" w:hAnsi="Arial" w:cs="Arial"/>
                <w:color w:val="000000"/>
                <w:sz w:val="20"/>
                <w:szCs w:val="20"/>
              </w:rPr>
            </w:pPr>
            <w:r w:rsidRPr="00570F6C">
              <w:rPr>
                <w:rFonts w:ascii="Arial" w:hAnsi="Arial" w:cs="Arial"/>
                <w:color w:val="000000"/>
                <w:sz w:val="20"/>
                <w:szCs w:val="20"/>
              </w:rPr>
              <w:lastRenderedPageBreak/>
              <w:t>De acuerdo con lo anterior, informamos que durante el mes de noviembre no hubo desconexiones asociadas a la Línea 220 kV Miraje – Encuentro Circuito N°1.</w:t>
            </w:r>
          </w:p>
          <w:p w14:paraId="79C09D25" w14:textId="77777777" w:rsidR="00570F6C" w:rsidRPr="00570F6C" w:rsidRDefault="00570F6C" w:rsidP="00570F6C">
            <w:pPr>
              <w:jc w:val="both"/>
              <w:rPr>
                <w:rFonts w:ascii="Arial" w:hAnsi="Arial" w:cs="Arial"/>
                <w:color w:val="000000"/>
                <w:sz w:val="20"/>
                <w:szCs w:val="20"/>
              </w:rPr>
            </w:pPr>
          </w:p>
          <w:p w14:paraId="6D597BFD" w14:textId="77777777" w:rsidR="00570F6C" w:rsidRPr="00570F6C" w:rsidRDefault="00570F6C" w:rsidP="00570F6C">
            <w:pPr>
              <w:jc w:val="both"/>
              <w:rPr>
                <w:rFonts w:ascii="Arial" w:hAnsi="Arial" w:cs="Arial"/>
                <w:color w:val="000000"/>
                <w:sz w:val="20"/>
                <w:szCs w:val="20"/>
              </w:rPr>
            </w:pPr>
            <w:r w:rsidRPr="00570F6C">
              <w:rPr>
                <w:rFonts w:ascii="Arial" w:hAnsi="Arial" w:cs="Arial"/>
                <w:color w:val="000000"/>
                <w:sz w:val="20"/>
                <w:szCs w:val="20"/>
              </w:rPr>
              <w:t>Según los cálculos de Transelec, el valor correcto de disponibilidad sería 100,00%.</w:t>
            </w:r>
          </w:p>
          <w:p w14:paraId="1CF69A50" w14:textId="77777777" w:rsidR="00570F6C" w:rsidRPr="00570F6C" w:rsidRDefault="00570F6C" w:rsidP="00570F6C">
            <w:pPr>
              <w:jc w:val="both"/>
              <w:rPr>
                <w:rFonts w:ascii="Arial" w:hAnsi="Arial" w:cs="Arial"/>
                <w:color w:val="000000"/>
                <w:sz w:val="20"/>
                <w:szCs w:val="20"/>
              </w:rPr>
            </w:pPr>
          </w:p>
          <w:p w14:paraId="3B8ABD37" w14:textId="77777777" w:rsidR="00570F6C" w:rsidRPr="00570F6C" w:rsidRDefault="00570F6C" w:rsidP="00570F6C">
            <w:pPr>
              <w:jc w:val="both"/>
              <w:rPr>
                <w:rFonts w:ascii="Arial" w:hAnsi="Arial" w:cs="Arial"/>
                <w:color w:val="000000"/>
                <w:sz w:val="20"/>
                <w:szCs w:val="20"/>
              </w:rPr>
            </w:pPr>
            <w:r w:rsidRPr="00570F6C">
              <w:rPr>
                <w:rFonts w:ascii="Arial" w:hAnsi="Arial" w:cs="Arial"/>
                <w:color w:val="000000"/>
                <w:sz w:val="20"/>
                <w:szCs w:val="20"/>
              </w:rPr>
              <w:t>Se solicita al Coordinador, modificar la disponibilidad mensual correspondiente al mes de noviembre 2022 para el siguiente paño:</w:t>
            </w:r>
          </w:p>
          <w:p w14:paraId="5489ABC4" w14:textId="77777777" w:rsidR="00570F6C" w:rsidRPr="00570F6C" w:rsidRDefault="00570F6C" w:rsidP="00570F6C">
            <w:pPr>
              <w:jc w:val="both"/>
              <w:rPr>
                <w:rFonts w:ascii="Arial" w:hAnsi="Arial" w:cs="Arial"/>
                <w:color w:val="000000"/>
                <w:sz w:val="20"/>
                <w:szCs w:val="20"/>
              </w:rPr>
            </w:pPr>
          </w:p>
          <w:p w14:paraId="3C19C79D" w14:textId="41D406B9" w:rsidR="00DA5EEA" w:rsidRPr="008307D8" w:rsidRDefault="00570F6C" w:rsidP="00570F6C">
            <w:pPr>
              <w:jc w:val="both"/>
              <w:rPr>
                <w:rFonts w:ascii="Arial" w:hAnsi="Arial" w:cs="Arial"/>
                <w:color w:val="000000"/>
                <w:sz w:val="20"/>
                <w:szCs w:val="20"/>
              </w:rPr>
            </w:pPr>
            <w:r w:rsidRPr="00570F6C">
              <w:rPr>
                <w:rFonts w:ascii="Arial" w:hAnsi="Arial" w:cs="Arial"/>
                <w:color w:val="000000"/>
                <w:sz w:val="20"/>
                <w:szCs w:val="20"/>
              </w:rPr>
              <w:t>•</w:t>
            </w:r>
            <w:r>
              <w:rPr>
                <w:rFonts w:ascii="Arial" w:hAnsi="Arial" w:cs="Arial"/>
                <w:color w:val="000000"/>
                <w:sz w:val="20"/>
                <w:szCs w:val="20"/>
              </w:rPr>
              <w:t xml:space="preserve"> </w:t>
            </w:r>
            <w:r w:rsidRPr="00570F6C">
              <w:rPr>
                <w:rFonts w:ascii="Arial" w:hAnsi="Arial" w:cs="Arial"/>
                <w:color w:val="000000"/>
                <w:sz w:val="20"/>
                <w:szCs w:val="20"/>
              </w:rPr>
              <w:t>De 0,00% a un 100% para el paño J7 en la subestación Encuentro, asociado a Línea 220 kV Miraje – Encuentro Circuito N°1.</w:t>
            </w:r>
          </w:p>
        </w:tc>
        <w:tc>
          <w:tcPr>
            <w:tcW w:w="1587" w:type="pct"/>
            <w:shd w:val="clear" w:color="auto" w:fill="auto"/>
          </w:tcPr>
          <w:p w14:paraId="1CF7AF6D" w14:textId="7494A465" w:rsidR="00185D39" w:rsidRPr="005C52A9" w:rsidRDefault="001F3F7D" w:rsidP="001F3F7D">
            <w:pPr>
              <w:jc w:val="both"/>
              <w:rPr>
                <w:rFonts w:ascii="Arial" w:hAnsi="Arial" w:cs="Arial"/>
                <w:b/>
                <w:bCs/>
                <w:color w:val="000000"/>
                <w:sz w:val="20"/>
                <w:szCs w:val="20"/>
              </w:rPr>
            </w:pPr>
            <w:r>
              <w:rPr>
                <w:rFonts w:ascii="Arial" w:hAnsi="Arial" w:cs="Arial"/>
                <w:b/>
                <w:bCs/>
                <w:color w:val="000000"/>
                <w:sz w:val="20"/>
                <w:szCs w:val="20"/>
              </w:rPr>
              <w:lastRenderedPageBreak/>
              <w:t>Se acoge la observación.</w:t>
            </w:r>
          </w:p>
          <w:p w14:paraId="440BABCD" w14:textId="72D82198" w:rsidR="00DA5EEA" w:rsidRDefault="001F3F7D" w:rsidP="001F3F7D">
            <w:pPr>
              <w:jc w:val="both"/>
              <w:rPr>
                <w:rFonts w:ascii="Arial" w:hAnsi="Arial" w:cs="Arial"/>
                <w:b/>
                <w:bCs/>
                <w:color w:val="000000"/>
                <w:sz w:val="20"/>
                <w:szCs w:val="20"/>
              </w:rPr>
            </w:pPr>
            <w:r>
              <w:rPr>
                <w:rFonts w:ascii="Arial" w:eastAsia="Times New Roman" w:hAnsi="Arial" w:cs="Arial"/>
                <w:color w:val="000000"/>
                <w:sz w:val="20"/>
                <w:szCs w:val="20"/>
                <w:lang w:val="es-CL" w:eastAsia="es-CL"/>
              </w:rPr>
              <w:t xml:space="preserve">Se revisan los antecedentes y se verifica que durante noviembre 2022 no existen desconexiones que afecten la disponibilidad de la instalación. </w:t>
            </w:r>
            <w:r w:rsidRPr="004539C6">
              <w:rPr>
                <w:rFonts w:ascii="Arial" w:hAnsi="Arial" w:cs="Arial"/>
                <w:sz w:val="20"/>
                <w:szCs w:val="20"/>
              </w:rPr>
              <w:t>Dado lo anterior, se recalcula indicador</w:t>
            </w:r>
            <w:r>
              <w:rPr>
                <w:rFonts w:ascii="Arial" w:hAnsi="Arial" w:cs="Arial"/>
                <w:sz w:val="20"/>
                <w:szCs w:val="20"/>
              </w:rPr>
              <w:t xml:space="preserve"> de disponibilidad</w:t>
            </w:r>
            <w:r w:rsidRPr="004539C6">
              <w:rPr>
                <w:rFonts w:ascii="Arial" w:hAnsi="Arial" w:cs="Arial"/>
                <w:sz w:val="20"/>
                <w:szCs w:val="20"/>
              </w:rPr>
              <w:t>.</w:t>
            </w:r>
          </w:p>
        </w:tc>
      </w:tr>
      <w:tr w:rsidR="00DA5EEA" w:rsidRPr="009E1261" w14:paraId="7AE2429C" w14:textId="77777777" w:rsidTr="00F4680A">
        <w:trPr>
          <w:trHeight w:val="340"/>
        </w:trPr>
        <w:tc>
          <w:tcPr>
            <w:tcW w:w="133" w:type="pct"/>
            <w:shd w:val="clear" w:color="auto" w:fill="auto"/>
          </w:tcPr>
          <w:p w14:paraId="618296E8" w14:textId="495C9F40" w:rsidR="00DA5EEA" w:rsidRDefault="00DA5EEA" w:rsidP="00EE296B">
            <w:pPr>
              <w:rPr>
                <w:rFonts w:ascii="Arial" w:eastAsia="Times New Roman" w:hAnsi="Arial" w:cs="Arial"/>
                <w:color w:val="000000"/>
                <w:sz w:val="20"/>
                <w:szCs w:val="20"/>
                <w:lang w:val="es-CL" w:eastAsia="es-CL"/>
              </w:rPr>
            </w:pPr>
            <w:r>
              <w:rPr>
                <w:rFonts w:ascii="Arial" w:eastAsia="Times New Roman" w:hAnsi="Arial" w:cs="Arial"/>
                <w:color w:val="000000"/>
                <w:sz w:val="20"/>
                <w:szCs w:val="20"/>
                <w:lang w:val="es-CL" w:eastAsia="es-CL"/>
              </w:rPr>
              <w:t>20</w:t>
            </w:r>
          </w:p>
        </w:tc>
        <w:tc>
          <w:tcPr>
            <w:tcW w:w="493" w:type="pct"/>
            <w:shd w:val="clear" w:color="auto" w:fill="auto"/>
          </w:tcPr>
          <w:p w14:paraId="69E42350" w14:textId="730F4CE1" w:rsidR="00DA5EEA" w:rsidRPr="006C0349" w:rsidRDefault="005200B2" w:rsidP="00EE296B">
            <w:pPr>
              <w:rPr>
                <w:rFonts w:ascii="Arial" w:hAnsi="Arial" w:cs="Arial"/>
                <w:color w:val="000000"/>
                <w:sz w:val="20"/>
                <w:szCs w:val="20"/>
              </w:rPr>
            </w:pPr>
            <w:r w:rsidRPr="005200B2">
              <w:rPr>
                <w:rFonts w:ascii="Arial" w:hAnsi="Arial" w:cs="Arial"/>
                <w:color w:val="000000"/>
                <w:sz w:val="20"/>
                <w:szCs w:val="20"/>
              </w:rPr>
              <w:t>Transelec S.A.</w:t>
            </w:r>
          </w:p>
        </w:tc>
        <w:tc>
          <w:tcPr>
            <w:tcW w:w="506" w:type="pct"/>
            <w:shd w:val="clear" w:color="auto" w:fill="auto"/>
          </w:tcPr>
          <w:p w14:paraId="702B9684" w14:textId="6AA3A63C" w:rsidR="00DA5EEA" w:rsidRDefault="00570F6C" w:rsidP="00EE296B">
            <w:pPr>
              <w:rPr>
                <w:rFonts w:ascii="Arial" w:hAnsi="Arial" w:cs="Arial"/>
                <w:color w:val="000000"/>
                <w:sz w:val="20"/>
                <w:szCs w:val="20"/>
              </w:rPr>
            </w:pPr>
            <w:r>
              <w:rPr>
                <w:rFonts w:ascii="Arial" w:hAnsi="Arial" w:cs="Arial"/>
                <w:color w:val="000000"/>
                <w:sz w:val="20"/>
                <w:szCs w:val="20"/>
              </w:rPr>
              <w:t>Disponibilidad</w:t>
            </w:r>
          </w:p>
        </w:tc>
        <w:tc>
          <w:tcPr>
            <w:tcW w:w="502" w:type="pct"/>
            <w:shd w:val="clear" w:color="auto" w:fill="auto"/>
          </w:tcPr>
          <w:p w14:paraId="533A39B7" w14:textId="15E54152" w:rsidR="00DA5EEA" w:rsidRDefault="00570F6C" w:rsidP="00EE296B">
            <w:pPr>
              <w:rPr>
                <w:rFonts w:ascii="Arial" w:hAnsi="Arial" w:cs="Arial"/>
                <w:color w:val="000000"/>
                <w:sz w:val="20"/>
                <w:szCs w:val="20"/>
              </w:rPr>
            </w:pPr>
            <w:r>
              <w:rPr>
                <w:rFonts w:ascii="Arial" w:hAnsi="Arial" w:cs="Arial"/>
                <w:color w:val="000000"/>
                <w:sz w:val="20"/>
                <w:szCs w:val="20"/>
              </w:rPr>
              <w:t>S/E Sauzal H1</w:t>
            </w:r>
          </w:p>
        </w:tc>
        <w:tc>
          <w:tcPr>
            <w:tcW w:w="1779" w:type="pct"/>
            <w:shd w:val="clear" w:color="auto" w:fill="auto"/>
          </w:tcPr>
          <w:p w14:paraId="6CFA14B8" w14:textId="77777777" w:rsidR="00570F6C" w:rsidRPr="00570F6C" w:rsidRDefault="00570F6C" w:rsidP="00570F6C">
            <w:pPr>
              <w:jc w:val="both"/>
              <w:rPr>
                <w:rFonts w:ascii="Arial" w:hAnsi="Arial" w:cs="Arial"/>
                <w:color w:val="000000"/>
                <w:sz w:val="20"/>
                <w:szCs w:val="20"/>
              </w:rPr>
            </w:pPr>
            <w:r w:rsidRPr="00570F6C">
              <w:rPr>
                <w:rFonts w:ascii="Arial" w:hAnsi="Arial" w:cs="Arial"/>
                <w:color w:val="000000"/>
                <w:sz w:val="20"/>
                <w:szCs w:val="20"/>
              </w:rPr>
              <w:t xml:space="preserve">De acuerdo con lo indicado en el informe de desempeño del Coordinador de noviembre de 2022, se tiene lo siguiente: </w:t>
            </w:r>
          </w:p>
          <w:p w14:paraId="50F9CF8D" w14:textId="77777777" w:rsidR="00570F6C" w:rsidRPr="00570F6C" w:rsidRDefault="00570F6C" w:rsidP="00570F6C">
            <w:pPr>
              <w:jc w:val="both"/>
              <w:rPr>
                <w:rFonts w:ascii="Arial" w:hAnsi="Arial" w:cs="Arial"/>
                <w:color w:val="000000"/>
                <w:sz w:val="20"/>
                <w:szCs w:val="20"/>
              </w:rPr>
            </w:pPr>
          </w:p>
          <w:p w14:paraId="1A9C460B" w14:textId="213C7E71" w:rsidR="00570F6C" w:rsidRPr="00570F6C" w:rsidRDefault="00570F6C" w:rsidP="00570F6C">
            <w:pPr>
              <w:jc w:val="both"/>
              <w:rPr>
                <w:rFonts w:ascii="Arial" w:hAnsi="Arial" w:cs="Arial"/>
                <w:color w:val="000000"/>
                <w:sz w:val="20"/>
                <w:szCs w:val="20"/>
              </w:rPr>
            </w:pPr>
            <w:r w:rsidRPr="00570F6C">
              <w:rPr>
                <w:rFonts w:ascii="Arial" w:hAnsi="Arial" w:cs="Arial"/>
                <w:color w:val="000000"/>
                <w:sz w:val="20"/>
                <w:szCs w:val="20"/>
              </w:rPr>
              <w:t>•</w:t>
            </w:r>
            <w:r>
              <w:rPr>
                <w:rFonts w:ascii="Arial" w:hAnsi="Arial" w:cs="Arial"/>
                <w:color w:val="000000"/>
                <w:sz w:val="20"/>
                <w:szCs w:val="20"/>
              </w:rPr>
              <w:t xml:space="preserve"> </w:t>
            </w:r>
            <w:r w:rsidRPr="00570F6C">
              <w:rPr>
                <w:rFonts w:ascii="Arial" w:hAnsi="Arial" w:cs="Arial"/>
                <w:color w:val="000000"/>
                <w:sz w:val="20"/>
                <w:szCs w:val="20"/>
              </w:rPr>
              <w:t>Paño H1 en la subestación Sauzal, asociado a LT 110kV Sauzal - Jahuel N°1, presenta disponibilidad de 0,00%.</w:t>
            </w:r>
          </w:p>
          <w:p w14:paraId="7837C419" w14:textId="77777777" w:rsidR="00570F6C" w:rsidRPr="00570F6C" w:rsidRDefault="00570F6C" w:rsidP="00570F6C">
            <w:pPr>
              <w:jc w:val="both"/>
              <w:rPr>
                <w:rFonts w:ascii="Arial" w:hAnsi="Arial" w:cs="Arial"/>
                <w:color w:val="000000"/>
                <w:sz w:val="20"/>
                <w:szCs w:val="20"/>
              </w:rPr>
            </w:pPr>
          </w:p>
          <w:p w14:paraId="0E6AE474" w14:textId="77777777" w:rsidR="00570F6C" w:rsidRPr="00570F6C" w:rsidRDefault="00570F6C" w:rsidP="00570F6C">
            <w:pPr>
              <w:jc w:val="both"/>
              <w:rPr>
                <w:rFonts w:ascii="Arial" w:hAnsi="Arial" w:cs="Arial"/>
                <w:color w:val="000000"/>
                <w:sz w:val="20"/>
                <w:szCs w:val="20"/>
              </w:rPr>
            </w:pPr>
            <w:r w:rsidRPr="00570F6C">
              <w:rPr>
                <w:rFonts w:ascii="Arial" w:hAnsi="Arial" w:cs="Arial"/>
                <w:color w:val="000000"/>
                <w:sz w:val="20"/>
                <w:szCs w:val="20"/>
              </w:rPr>
              <w:t>De acuerdo con lo anterior, existe una desconexión que afecta la línea en cuestión (ver Anexo 3), sin embargo, el factor de desempeño debería seguir siendo 100%, considerando la longitud acotada de la desconexión (12 horas, disponibilidad de 98,33%).</w:t>
            </w:r>
          </w:p>
          <w:p w14:paraId="35CAE2E0" w14:textId="77777777" w:rsidR="00570F6C" w:rsidRPr="00570F6C" w:rsidRDefault="00570F6C" w:rsidP="00570F6C">
            <w:pPr>
              <w:jc w:val="both"/>
              <w:rPr>
                <w:rFonts w:ascii="Arial" w:hAnsi="Arial" w:cs="Arial"/>
                <w:color w:val="000000"/>
                <w:sz w:val="20"/>
                <w:szCs w:val="20"/>
              </w:rPr>
            </w:pPr>
          </w:p>
          <w:p w14:paraId="436E6FB6" w14:textId="77777777" w:rsidR="00570F6C" w:rsidRPr="00570F6C" w:rsidRDefault="00570F6C" w:rsidP="00570F6C">
            <w:pPr>
              <w:jc w:val="both"/>
              <w:rPr>
                <w:rFonts w:ascii="Arial" w:hAnsi="Arial" w:cs="Arial"/>
                <w:color w:val="000000"/>
                <w:sz w:val="20"/>
                <w:szCs w:val="20"/>
              </w:rPr>
            </w:pPr>
            <w:r w:rsidRPr="00570F6C">
              <w:rPr>
                <w:rFonts w:ascii="Arial" w:hAnsi="Arial" w:cs="Arial"/>
                <w:color w:val="000000"/>
                <w:sz w:val="20"/>
                <w:szCs w:val="20"/>
              </w:rPr>
              <w:t>Se solicita al Coordinador, modificar la disponibilidad mensual correspondiente al mes de noviembre 2022 para el siguiente paño:</w:t>
            </w:r>
          </w:p>
          <w:p w14:paraId="7EC065C4" w14:textId="77777777" w:rsidR="00570F6C" w:rsidRPr="00570F6C" w:rsidRDefault="00570F6C" w:rsidP="00570F6C">
            <w:pPr>
              <w:jc w:val="both"/>
              <w:rPr>
                <w:rFonts w:ascii="Arial" w:hAnsi="Arial" w:cs="Arial"/>
                <w:color w:val="000000"/>
                <w:sz w:val="20"/>
                <w:szCs w:val="20"/>
              </w:rPr>
            </w:pPr>
          </w:p>
          <w:p w14:paraId="7BC513BE" w14:textId="21C2EEB2" w:rsidR="00DA5EEA" w:rsidRPr="008307D8" w:rsidRDefault="00570F6C" w:rsidP="00570F6C">
            <w:pPr>
              <w:jc w:val="both"/>
              <w:rPr>
                <w:rFonts w:ascii="Arial" w:hAnsi="Arial" w:cs="Arial"/>
                <w:color w:val="000000"/>
                <w:sz w:val="20"/>
                <w:szCs w:val="20"/>
              </w:rPr>
            </w:pPr>
            <w:r w:rsidRPr="00570F6C">
              <w:rPr>
                <w:rFonts w:ascii="Arial" w:hAnsi="Arial" w:cs="Arial"/>
                <w:color w:val="000000"/>
                <w:sz w:val="20"/>
                <w:szCs w:val="20"/>
              </w:rPr>
              <w:t>•</w:t>
            </w:r>
            <w:r>
              <w:rPr>
                <w:rFonts w:ascii="Arial" w:hAnsi="Arial" w:cs="Arial"/>
                <w:color w:val="000000"/>
                <w:sz w:val="20"/>
                <w:szCs w:val="20"/>
              </w:rPr>
              <w:t xml:space="preserve"> </w:t>
            </w:r>
            <w:r w:rsidRPr="00570F6C">
              <w:rPr>
                <w:rFonts w:ascii="Arial" w:hAnsi="Arial" w:cs="Arial"/>
                <w:color w:val="000000"/>
                <w:sz w:val="20"/>
                <w:szCs w:val="20"/>
              </w:rPr>
              <w:t>De 97,07% a un 98,33% para el paño H1 en la subestación Sauzal, asociado a LT 110kV Sauzal - Jahuel N°1</w:t>
            </w:r>
          </w:p>
        </w:tc>
        <w:tc>
          <w:tcPr>
            <w:tcW w:w="1587" w:type="pct"/>
            <w:shd w:val="clear" w:color="auto" w:fill="auto"/>
          </w:tcPr>
          <w:p w14:paraId="0E59974D" w14:textId="77777777" w:rsidR="00D45634" w:rsidRDefault="00185D39" w:rsidP="009D0C32">
            <w:pPr>
              <w:jc w:val="both"/>
              <w:rPr>
                <w:rFonts w:ascii="Arial" w:hAnsi="Arial" w:cs="Arial"/>
                <w:b/>
                <w:bCs/>
                <w:color w:val="000000"/>
                <w:sz w:val="20"/>
                <w:szCs w:val="20"/>
              </w:rPr>
            </w:pPr>
            <w:r>
              <w:rPr>
                <w:rFonts w:ascii="Arial" w:hAnsi="Arial" w:cs="Arial"/>
                <w:b/>
                <w:bCs/>
                <w:color w:val="000000"/>
                <w:sz w:val="20"/>
                <w:szCs w:val="20"/>
              </w:rPr>
              <w:t>No se acoge observación</w:t>
            </w:r>
            <w:r w:rsidR="009E3AEA">
              <w:rPr>
                <w:rFonts w:ascii="Arial" w:hAnsi="Arial" w:cs="Arial"/>
                <w:b/>
                <w:bCs/>
                <w:color w:val="000000"/>
                <w:sz w:val="20"/>
                <w:szCs w:val="20"/>
              </w:rPr>
              <w:t>.</w:t>
            </w:r>
          </w:p>
          <w:p w14:paraId="784BF062" w14:textId="0C35D8F3" w:rsidR="0044284E" w:rsidRDefault="0044284E" w:rsidP="009D0C32">
            <w:pPr>
              <w:jc w:val="both"/>
              <w:rPr>
                <w:rFonts w:ascii="Arial" w:hAnsi="Arial" w:cs="Arial"/>
                <w:color w:val="000000"/>
                <w:sz w:val="20"/>
                <w:szCs w:val="20"/>
              </w:rPr>
            </w:pPr>
            <w:r>
              <w:rPr>
                <w:rFonts w:ascii="Arial" w:hAnsi="Arial" w:cs="Arial"/>
                <w:color w:val="000000"/>
                <w:sz w:val="20"/>
                <w:szCs w:val="20"/>
              </w:rPr>
              <w:t>La disponibilidad se calcula en base a la duración del evento de falla que afectó a la instalación.</w:t>
            </w:r>
          </w:p>
          <w:p w14:paraId="0581D1A8" w14:textId="5C5DFCDA" w:rsidR="007515BC" w:rsidRDefault="000B20F2" w:rsidP="009D0C32">
            <w:pPr>
              <w:jc w:val="both"/>
              <w:rPr>
                <w:rFonts w:ascii="Arial" w:hAnsi="Arial" w:cs="Arial"/>
                <w:color w:val="000000"/>
                <w:sz w:val="20"/>
                <w:szCs w:val="20"/>
              </w:rPr>
            </w:pPr>
            <w:r>
              <w:rPr>
                <w:rFonts w:ascii="Arial" w:hAnsi="Arial" w:cs="Arial"/>
                <w:color w:val="000000"/>
                <w:sz w:val="20"/>
                <w:szCs w:val="20"/>
              </w:rPr>
              <w:t>L</w:t>
            </w:r>
            <w:r w:rsidR="0044284E">
              <w:rPr>
                <w:rFonts w:ascii="Arial" w:hAnsi="Arial" w:cs="Arial"/>
                <w:color w:val="000000"/>
                <w:sz w:val="20"/>
                <w:szCs w:val="20"/>
              </w:rPr>
              <w:t xml:space="preserve">a </w:t>
            </w:r>
            <w:r w:rsidR="009355F0" w:rsidRPr="009355F0">
              <w:rPr>
                <w:rFonts w:ascii="Arial" w:hAnsi="Arial" w:cs="Arial"/>
                <w:color w:val="000000"/>
                <w:sz w:val="20"/>
                <w:szCs w:val="20"/>
              </w:rPr>
              <w:t>indisponibilidad</w:t>
            </w:r>
            <w:r w:rsidR="00B410B3">
              <w:rPr>
                <w:rFonts w:ascii="Arial" w:hAnsi="Arial" w:cs="Arial"/>
                <w:color w:val="000000"/>
                <w:sz w:val="20"/>
                <w:szCs w:val="20"/>
              </w:rPr>
              <w:t xml:space="preserve"> de la</w:t>
            </w:r>
            <w:r w:rsidR="00D45634">
              <w:t xml:space="preserve"> </w:t>
            </w:r>
            <w:r w:rsidR="00D45634" w:rsidRPr="00D45634">
              <w:rPr>
                <w:rFonts w:ascii="Arial" w:hAnsi="Arial" w:cs="Arial"/>
                <w:color w:val="000000"/>
                <w:sz w:val="20"/>
                <w:szCs w:val="20"/>
              </w:rPr>
              <w:t>S/E Sauzal H1</w:t>
            </w:r>
            <w:r w:rsidR="009355F0" w:rsidRPr="009355F0">
              <w:rPr>
                <w:rFonts w:ascii="Arial" w:hAnsi="Arial" w:cs="Arial"/>
                <w:color w:val="000000"/>
                <w:sz w:val="20"/>
                <w:szCs w:val="20"/>
              </w:rPr>
              <w:t xml:space="preserve"> </w:t>
            </w:r>
            <w:r w:rsidR="00D45634">
              <w:rPr>
                <w:rFonts w:ascii="Arial" w:hAnsi="Arial" w:cs="Arial"/>
                <w:color w:val="000000"/>
                <w:sz w:val="20"/>
                <w:szCs w:val="20"/>
              </w:rPr>
              <w:t xml:space="preserve">se </w:t>
            </w:r>
            <w:r w:rsidR="00B410B3">
              <w:rPr>
                <w:rFonts w:ascii="Arial" w:hAnsi="Arial" w:cs="Arial"/>
                <w:color w:val="000000"/>
                <w:sz w:val="20"/>
                <w:szCs w:val="20"/>
              </w:rPr>
              <w:t>debe a</w:t>
            </w:r>
            <w:r w:rsidR="00873D34">
              <w:rPr>
                <w:rFonts w:ascii="Arial" w:hAnsi="Arial" w:cs="Arial"/>
                <w:color w:val="000000"/>
                <w:sz w:val="20"/>
                <w:szCs w:val="20"/>
              </w:rPr>
              <w:t xml:space="preserve"> </w:t>
            </w:r>
            <w:r w:rsidR="0044284E">
              <w:rPr>
                <w:rFonts w:ascii="Arial" w:eastAsia="Times New Roman" w:hAnsi="Arial" w:cs="Arial"/>
                <w:color w:val="000000"/>
                <w:sz w:val="20"/>
                <w:szCs w:val="20"/>
                <w:lang w:val="es-CL" w:eastAsia="es-CL"/>
              </w:rPr>
              <w:t xml:space="preserve">la desconexión forzada del tramo </w:t>
            </w:r>
            <w:r w:rsidR="0044284E" w:rsidRPr="00CD2FB9">
              <w:rPr>
                <w:rFonts w:ascii="Arial" w:eastAsia="Times New Roman" w:hAnsi="Arial" w:cs="Arial"/>
                <w:color w:val="000000"/>
                <w:sz w:val="20"/>
                <w:szCs w:val="20"/>
                <w:lang w:val="es-CL" w:eastAsia="es-CL"/>
              </w:rPr>
              <w:t>S</w:t>
            </w:r>
            <w:r w:rsidR="0044284E">
              <w:rPr>
                <w:rFonts w:ascii="Arial" w:eastAsia="Times New Roman" w:hAnsi="Arial" w:cs="Arial"/>
                <w:color w:val="000000"/>
                <w:sz w:val="20"/>
                <w:szCs w:val="20"/>
                <w:lang w:val="es-CL" w:eastAsia="es-CL"/>
              </w:rPr>
              <w:t>auzal</w:t>
            </w:r>
            <w:r w:rsidR="0044284E" w:rsidRPr="00CD2FB9">
              <w:rPr>
                <w:rFonts w:ascii="Arial" w:eastAsia="Times New Roman" w:hAnsi="Arial" w:cs="Arial"/>
                <w:color w:val="000000"/>
                <w:sz w:val="20"/>
                <w:szCs w:val="20"/>
                <w:lang w:val="es-CL" w:eastAsia="es-CL"/>
              </w:rPr>
              <w:t xml:space="preserve"> - A</w:t>
            </w:r>
            <w:r w:rsidR="0044284E">
              <w:rPr>
                <w:rFonts w:ascii="Arial" w:eastAsia="Times New Roman" w:hAnsi="Arial" w:cs="Arial"/>
                <w:color w:val="000000"/>
                <w:sz w:val="20"/>
                <w:szCs w:val="20"/>
                <w:lang w:val="es-CL" w:eastAsia="es-CL"/>
              </w:rPr>
              <w:t>lto</w:t>
            </w:r>
            <w:r w:rsidR="0044284E" w:rsidRPr="00CD2FB9">
              <w:rPr>
                <w:rFonts w:ascii="Arial" w:eastAsia="Times New Roman" w:hAnsi="Arial" w:cs="Arial"/>
                <w:color w:val="000000"/>
                <w:sz w:val="20"/>
                <w:szCs w:val="20"/>
                <w:lang w:val="es-CL" w:eastAsia="es-CL"/>
              </w:rPr>
              <w:t xml:space="preserve"> J</w:t>
            </w:r>
            <w:r w:rsidR="0044284E">
              <w:rPr>
                <w:rFonts w:ascii="Arial" w:eastAsia="Times New Roman" w:hAnsi="Arial" w:cs="Arial"/>
                <w:color w:val="000000"/>
                <w:sz w:val="20"/>
                <w:szCs w:val="20"/>
                <w:lang w:val="es-CL" w:eastAsia="es-CL"/>
              </w:rPr>
              <w:t>ahuel</w:t>
            </w:r>
            <w:r w:rsidR="0044284E" w:rsidRPr="00CD2FB9">
              <w:rPr>
                <w:rFonts w:ascii="Arial" w:eastAsia="Times New Roman" w:hAnsi="Arial" w:cs="Arial"/>
                <w:color w:val="000000"/>
                <w:sz w:val="20"/>
                <w:szCs w:val="20"/>
                <w:lang w:val="es-CL" w:eastAsia="es-CL"/>
              </w:rPr>
              <w:t xml:space="preserve"> 110KV C1</w:t>
            </w:r>
            <w:r w:rsidR="0044284E">
              <w:rPr>
                <w:rFonts w:ascii="Arial" w:eastAsia="Times New Roman" w:hAnsi="Arial" w:cs="Arial"/>
                <w:color w:val="000000"/>
                <w:sz w:val="20"/>
                <w:szCs w:val="20"/>
                <w:lang w:val="es-CL" w:eastAsia="es-CL"/>
              </w:rPr>
              <w:t xml:space="preserve">, de acuerdo con </w:t>
            </w:r>
            <w:r w:rsidR="00B410B3">
              <w:rPr>
                <w:rFonts w:ascii="Arial" w:hAnsi="Arial" w:cs="Arial"/>
                <w:color w:val="000000"/>
                <w:sz w:val="20"/>
                <w:szCs w:val="20"/>
              </w:rPr>
              <w:t>l</w:t>
            </w:r>
            <w:r w:rsidR="00873D34">
              <w:rPr>
                <w:rFonts w:ascii="Arial" w:hAnsi="Arial" w:cs="Arial"/>
                <w:color w:val="000000"/>
                <w:sz w:val="20"/>
                <w:szCs w:val="20"/>
              </w:rPr>
              <w:t xml:space="preserve">o indicado </w:t>
            </w:r>
            <w:r w:rsidR="0044284E">
              <w:rPr>
                <w:rFonts w:ascii="Arial" w:hAnsi="Arial" w:cs="Arial"/>
                <w:color w:val="000000"/>
                <w:sz w:val="20"/>
                <w:szCs w:val="20"/>
              </w:rPr>
              <w:t>en</w:t>
            </w:r>
            <w:r w:rsidR="00CB79BB">
              <w:rPr>
                <w:rFonts w:ascii="Arial" w:hAnsi="Arial" w:cs="Arial"/>
                <w:color w:val="000000"/>
                <w:sz w:val="20"/>
                <w:szCs w:val="20"/>
              </w:rPr>
              <w:t xml:space="preserve"> </w:t>
            </w:r>
            <w:r w:rsidR="009355F0">
              <w:rPr>
                <w:rFonts w:ascii="Arial" w:eastAsia="Times New Roman" w:hAnsi="Arial" w:cs="Arial"/>
                <w:color w:val="000000"/>
                <w:sz w:val="20"/>
                <w:szCs w:val="20"/>
                <w:lang w:val="es-CL" w:eastAsia="es-CL"/>
              </w:rPr>
              <w:t xml:space="preserve">informe de falla </w:t>
            </w:r>
            <w:r w:rsidR="009355F0" w:rsidRPr="00683712">
              <w:rPr>
                <w:rFonts w:ascii="Arial" w:eastAsia="Times New Roman" w:hAnsi="Arial" w:cs="Arial"/>
                <w:color w:val="000000"/>
                <w:sz w:val="20"/>
                <w:szCs w:val="20"/>
                <w:lang w:val="es-CL" w:eastAsia="es-CL"/>
              </w:rPr>
              <w:t>202200426</w:t>
            </w:r>
            <w:r w:rsidR="007515BC">
              <w:rPr>
                <w:rFonts w:ascii="Arial" w:eastAsia="Times New Roman" w:hAnsi="Arial" w:cs="Arial"/>
                <w:color w:val="000000"/>
                <w:sz w:val="20"/>
                <w:szCs w:val="20"/>
                <w:lang w:val="es-CL" w:eastAsia="es-CL"/>
              </w:rPr>
              <w:t>1</w:t>
            </w:r>
            <w:r w:rsidR="0044284E">
              <w:rPr>
                <w:rFonts w:ascii="Arial" w:eastAsia="Times New Roman" w:hAnsi="Arial" w:cs="Arial"/>
                <w:color w:val="000000"/>
                <w:sz w:val="20"/>
                <w:szCs w:val="20"/>
                <w:lang w:val="es-CL" w:eastAsia="es-CL"/>
              </w:rPr>
              <w:t xml:space="preserve">, estando indisponible desde las 05:19 </w:t>
            </w:r>
            <w:proofErr w:type="spellStart"/>
            <w:r w:rsidR="0044284E">
              <w:rPr>
                <w:rFonts w:ascii="Arial" w:eastAsia="Times New Roman" w:hAnsi="Arial" w:cs="Arial"/>
                <w:color w:val="000000"/>
                <w:sz w:val="20"/>
                <w:szCs w:val="20"/>
                <w:lang w:val="es-CL" w:eastAsia="es-CL"/>
              </w:rPr>
              <w:t>hrs</w:t>
            </w:r>
            <w:proofErr w:type="spellEnd"/>
            <w:r w:rsidR="0044284E">
              <w:rPr>
                <w:rFonts w:ascii="Arial" w:eastAsia="Times New Roman" w:hAnsi="Arial" w:cs="Arial"/>
                <w:color w:val="000000"/>
                <w:sz w:val="20"/>
                <w:szCs w:val="20"/>
                <w:lang w:val="es-CL" w:eastAsia="es-CL"/>
              </w:rPr>
              <w:t xml:space="preserve">. del día 27 de noviembre, hasta las 02:26 </w:t>
            </w:r>
            <w:proofErr w:type="spellStart"/>
            <w:r w:rsidR="0044284E">
              <w:rPr>
                <w:rFonts w:ascii="Arial" w:eastAsia="Times New Roman" w:hAnsi="Arial" w:cs="Arial"/>
                <w:color w:val="000000"/>
                <w:sz w:val="20"/>
                <w:szCs w:val="20"/>
                <w:lang w:val="es-CL" w:eastAsia="es-CL"/>
              </w:rPr>
              <w:t>hrs</w:t>
            </w:r>
            <w:proofErr w:type="spellEnd"/>
            <w:r w:rsidR="0044284E">
              <w:rPr>
                <w:rFonts w:ascii="Arial" w:eastAsia="Times New Roman" w:hAnsi="Arial" w:cs="Arial"/>
                <w:color w:val="000000"/>
                <w:sz w:val="20"/>
                <w:szCs w:val="20"/>
                <w:lang w:val="es-CL" w:eastAsia="es-CL"/>
              </w:rPr>
              <w:t>. del día 2</w:t>
            </w:r>
            <w:r w:rsidR="005E2E26">
              <w:rPr>
                <w:rFonts w:ascii="Arial" w:eastAsia="Times New Roman" w:hAnsi="Arial" w:cs="Arial"/>
                <w:color w:val="000000"/>
                <w:sz w:val="20"/>
                <w:szCs w:val="20"/>
                <w:lang w:val="es-CL" w:eastAsia="es-CL"/>
              </w:rPr>
              <w:t>8</w:t>
            </w:r>
            <w:r w:rsidR="0044284E">
              <w:rPr>
                <w:rFonts w:ascii="Arial" w:eastAsia="Times New Roman" w:hAnsi="Arial" w:cs="Arial"/>
                <w:color w:val="000000"/>
                <w:sz w:val="20"/>
                <w:szCs w:val="20"/>
                <w:lang w:val="es-CL" w:eastAsia="es-CL"/>
              </w:rPr>
              <w:t xml:space="preserve"> de noviembre.</w:t>
            </w:r>
            <w:r w:rsidR="007515BC">
              <w:rPr>
                <w:rFonts w:ascii="Arial" w:eastAsia="Times New Roman" w:hAnsi="Arial" w:cs="Arial"/>
                <w:color w:val="000000"/>
                <w:sz w:val="20"/>
                <w:szCs w:val="20"/>
                <w:lang w:val="es-CL" w:eastAsia="es-CL"/>
              </w:rPr>
              <w:t xml:space="preserve"> </w:t>
            </w:r>
          </w:p>
          <w:p w14:paraId="36E01994" w14:textId="4E420527" w:rsidR="004E1BF8" w:rsidRDefault="004E1BF8" w:rsidP="009D0C32">
            <w:pPr>
              <w:jc w:val="both"/>
              <w:rPr>
                <w:rFonts w:ascii="Arial" w:hAnsi="Arial" w:cs="Arial"/>
                <w:color w:val="000000"/>
                <w:sz w:val="20"/>
                <w:szCs w:val="20"/>
              </w:rPr>
            </w:pPr>
            <w:r w:rsidRPr="00F60B99">
              <w:rPr>
                <w:rFonts w:ascii="Arial" w:hAnsi="Arial" w:cs="Arial"/>
                <w:color w:val="000000"/>
                <w:sz w:val="20"/>
                <w:szCs w:val="20"/>
              </w:rPr>
              <w:t>Dado lo anterior se mantiene la evaluación.</w:t>
            </w:r>
          </w:p>
          <w:p w14:paraId="5293604D" w14:textId="20209495" w:rsidR="00CD7037" w:rsidRPr="00D45634" w:rsidRDefault="00CD7037" w:rsidP="009D0C32">
            <w:pPr>
              <w:jc w:val="both"/>
              <w:rPr>
                <w:rFonts w:ascii="Arial" w:hAnsi="Arial" w:cs="Arial"/>
                <w:b/>
                <w:bCs/>
                <w:color w:val="000000"/>
                <w:sz w:val="20"/>
                <w:szCs w:val="20"/>
              </w:rPr>
            </w:pPr>
          </w:p>
        </w:tc>
      </w:tr>
      <w:tr w:rsidR="00DA5EEA" w:rsidRPr="009E1261" w14:paraId="57C842B3" w14:textId="77777777" w:rsidTr="00F4680A">
        <w:trPr>
          <w:trHeight w:val="340"/>
        </w:trPr>
        <w:tc>
          <w:tcPr>
            <w:tcW w:w="133" w:type="pct"/>
            <w:shd w:val="clear" w:color="auto" w:fill="auto"/>
          </w:tcPr>
          <w:p w14:paraId="47850E67" w14:textId="61EE357A" w:rsidR="00DA5EEA" w:rsidRDefault="00DA5EEA" w:rsidP="00EE296B">
            <w:pPr>
              <w:rPr>
                <w:rFonts w:ascii="Arial" w:eastAsia="Times New Roman" w:hAnsi="Arial" w:cs="Arial"/>
                <w:color w:val="000000"/>
                <w:sz w:val="20"/>
                <w:szCs w:val="20"/>
                <w:lang w:val="es-CL" w:eastAsia="es-CL"/>
              </w:rPr>
            </w:pPr>
            <w:r>
              <w:rPr>
                <w:rFonts w:ascii="Arial" w:eastAsia="Times New Roman" w:hAnsi="Arial" w:cs="Arial"/>
                <w:color w:val="000000"/>
                <w:sz w:val="20"/>
                <w:szCs w:val="20"/>
                <w:lang w:val="es-CL" w:eastAsia="es-CL"/>
              </w:rPr>
              <w:lastRenderedPageBreak/>
              <w:t>21</w:t>
            </w:r>
          </w:p>
        </w:tc>
        <w:tc>
          <w:tcPr>
            <w:tcW w:w="493" w:type="pct"/>
            <w:shd w:val="clear" w:color="auto" w:fill="auto"/>
          </w:tcPr>
          <w:p w14:paraId="56865DFB" w14:textId="316531D6" w:rsidR="00DA5EEA" w:rsidRPr="006C0349" w:rsidRDefault="001A1BF0" w:rsidP="00EE296B">
            <w:pPr>
              <w:rPr>
                <w:rFonts w:ascii="Arial" w:hAnsi="Arial" w:cs="Arial"/>
                <w:color w:val="000000"/>
                <w:sz w:val="20"/>
                <w:szCs w:val="20"/>
              </w:rPr>
            </w:pPr>
            <w:r w:rsidRPr="001A1BF0">
              <w:rPr>
                <w:rFonts w:ascii="Arial" w:hAnsi="Arial" w:cs="Arial"/>
                <w:color w:val="000000"/>
                <w:sz w:val="20"/>
                <w:szCs w:val="20"/>
              </w:rPr>
              <w:t>ENGIE Energía Chile S.A.</w:t>
            </w:r>
          </w:p>
        </w:tc>
        <w:tc>
          <w:tcPr>
            <w:tcW w:w="506" w:type="pct"/>
            <w:shd w:val="clear" w:color="auto" w:fill="auto"/>
          </w:tcPr>
          <w:p w14:paraId="7BD05AD8" w14:textId="6D5A5EEC" w:rsidR="00DA5EEA" w:rsidRDefault="001A1BF0" w:rsidP="00EE296B">
            <w:pPr>
              <w:rPr>
                <w:rFonts w:ascii="Arial" w:hAnsi="Arial" w:cs="Arial"/>
                <w:color w:val="000000"/>
                <w:sz w:val="20"/>
                <w:szCs w:val="20"/>
              </w:rPr>
            </w:pPr>
            <w:r w:rsidRPr="001A1BF0">
              <w:rPr>
                <w:rFonts w:ascii="Arial" w:hAnsi="Arial" w:cs="Arial"/>
                <w:color w:val="000000"/>
                <w:sz w:val="20"/>
                <w:szCs w:val="20"/>
              </w:rPr>
              <w:t>CPF</w:t>
            </w:r>
          </w:p>
        </w:tc>
        <w:tc>
          <w:tcPr>
            <w:tcW w:w="502" w:type="pct"/>
            <w:shd w:val="clear" w:color="auto" w:fill="auto"/>
          </w:tcPr>
          <w:p w14:paraId="033A098F" w14:textId="31D6DAFE" w:rsidR="00DA5EEA" w:rsidRDefault="00110D6A" w:rsidP="00EE296B">
            <w:pPr>
              <w:rPr>
                <w:rFonts w:ascii="Arial" w:hAnsi="Arial" w:cs="Arial"/>
                <w:color w:val="000000"/>
                <w:sz w:val="20"/>
                <w:szCs w:val="20"/>
              </w:rPr>
            </w:pPr>
            <w:r>
              <w:rPr>
                <w:rFonts w:ascii="Arial" w:hAnsi="Arial" w:cs="Arial"/>
                <w:color w:val="000000"/>
                <w:sz w:val="20"/>
                <w:szCs w:val="20"/>
              </w:rPr>
              <w:t>TER Hornitos</w:t>
            </w:r>
          </w:p>
        </w:tc>
        <w:tc>
          <w:tcPr>
            <w:tcW w:w="1779" w:type="pct"/>
            <w:shd w:val="clear" w:color="auto" w:fill="auto"/>
          </w:tcPr>
          <w:p w14:paraId="648D5471" w14:textId="16D89029" w:rsidR="00F661D3" w:rsidRPr="008307D8" w:rsidRDefault="001A1BF0" w:rsidP="00570F6C">
            <w:pPr>
              <w:jc w:val="both"/>
              <w:rPr>
                <w:rFonts w:ascii="Arial" w:hAnsi="Arial" w:cs="Arial"/>
                <w:color w:val="000000"/>
                <w:sz w:val="20"/>
                <w:szCs w:val="20"/>
              </w:rPr>
            </w:pPr>
            <w:r w:rsidRPr="001A1BF0">
              <w:rPr>
                <w:rFonts w:ascii="Arial" w:hAnsi="Arial" w:cs="Arial"/>
                <w:color w:val="000000"/>
                <w:sz w:val="20"/>
                <w:szCs w:val="20"/>
              </w:rPr>
              <w:t>Para unidad CTH, se observan varias horas con mal desempeño que se deben a cambios en la consigna de potencia (ver adjunto, hoja “CTH”). Se entiende que los periodos con cambios en la consigna de potencia se deberían clasificar como (g4) “Otros” y no entrar en el cálculo del desempeño CPF.</w:t>
            </w:r>
          </w:p>
        </w:tc>
        <w:tc>
          <w:tcPr>
            <w:tcW w:w="1587" w:type="pct"/>
            <w:shd w:val="clear" w:color="auto" w:fill="auto"/>
          </w:tcPr>
          <w:p w14:paraId="279AD713" w14:textId="77777777" w:rsidR="00266D83" w:rsidRDefault="00266D83" w:rsidP="008307D8">
            <w:pPr>
              <w:jc w:val="both"/>
              <w:rPr>
                <w:rFonts w:ascii="Arial" w:hAnsi="Arial" w:cs="Arial"/>
                <w:b/>
                <w:bCs/>
                <w:color w:val="000000"/>
                <w:sz w:val="20"/>
                <w:szCs w:val="20"/>
              </w:rPr>
            </w:pPr>
            <w:r w:rsidRPr="00266D83">
              <w:rPr>
                <w:rFonts w:ascii="Arial" w:hAnsi="Arial" w:cs="Arial"/>
                <w:b/>
                <w:bCs/>
                <w:color w:val="000000"/>
                <w:sz w:val="20"/>
                <w:szCs w:val="20"/>
              </w:rPr>
              <w:t>Aclaración</w:t>
            </w:r>
          </w:p>
          <w:p w14:paraId="79C01B4F" w14:textId="392CA00C" w:rsidR="007517B9" w:rsidRDefault="005E2E26" w:rsidP="008307D8">
            <w:pPr>
              <w:jc w:val="both"/>
              <w:rPr>
                <w:rFonts w:ascii="Arial" w:hAnsi="Arial" w:cs="Arial"/>
                <w:color w:val="000000"/>
                <w:sz w:val="20"/>
                <w:szCs w:val="20"/>
              </w:rPr>
            </w:pPr>
            <w:r>
              <w:rPr>
                <w:rFonts w:ascii="Arial" w:hAnsi="Arial" w:cs="Arial"/>
                <w:color w:val="000000"/>
                <w:sz w:val="20"/>
                <w:szCs w:val="20"/>
              </w:rPr>
              <w:t>L</w:t>
            </w:r>
            <w:r w:rsidRPr="0005015D">
              <w:rPr>
                <w:rFonts w:ascii="Arial" w:hAnsi="Arial" w:cs="Arial"/>
                <w:color w:val="000000"/>
                <w:sz w:val="20"/>
                <w:szCs w:val="20"/>
              </w:rPr>
              <w:t xml:space="preserve">a </w:t>
            </w:r>
            <w:r w:rsidR="001A1BF0" w:rsidRPr="0005015D">
              <w:rPr>
                <w:rFonts w:ascii="Arial" w:hAnsi="Arial" w:cs="Arial"/>
                <w:color w:val="000000"/>
                <w:sz w:val="20"/>
                <w:szCs w:val="20"/>
              </w:rPr>
              <w:t xml:space="preserve">metodología </w:t>
            </w:r>
            <w:r w:rsidR="00F60B99">
              <w:rPr>
                <w:rFonts w:ascii="Arial" w:hAnsi="Arial" w:cs="Arial"/>
                <w:color w:val="000000"/>
                <w:sz w:val="20"/>
                <w:szCs w:val="20"/>
              </w:rPr>
              <w:t xml:space="preserve">del </w:t>
            </w:r>
            <w:r w:rsidR="001A1BF0" w:rsidRPr="0005015D">
              <w:rPr>
                <w:rFonts w:ascii="Arial" w:hAnsi="Arial" w:cs="Arial"/>
                <w:color w:val="000000"/>
                <w:sz w:val="20"/>
                <w:szCs w:val="20"/>
              </w:rPr>
              <w:t>Saturn2e</w:t>
            </w:r>
            <w:r w:rsidR="009750DE" w:rsidRPr="0005015D">
              <w:rPr>
                <w:rFonts w:ascii="Arial" w:hAnsi="Arial" w:cs="Arial"/>
                <w:color w:val="000000"/>
                <w:sz w:val="20"/>
                <w:szCs w:val="20"/>
              </w:rPr>
              <w:t xml:space="preserve"> identifica los cambios de consigna de potencia, clasificándolo como </w:t>
            </w:r>
            <w:r w:rsidR="0005015D" w:rsidRPr="0005015D">
              <w:rPr>
                <w:rFonts w:ascii="Arial" w:hAnsi="Arial" w:cs="Arial"/>
                <w:color w:val="000000"/>
                <w:sz w:val="20"/>
                <w:szCs w:val="20"/>
              </w:rPr>
              <w:t xml:space="preserve">“(g) </w:t>
            </w:r>
            <w:r w:rsidR="0005015D" w:rsidRPr="00581753">
              <w:rPr>
                <w:rFonts w:ascii="Arial" w:hAnsi="Arial" w:cs="Arial"/>
                <w:b/>
                <w:bCs/>
                <w:color w:val="000000"/>
                <w:sz w:val="20"/>
                <w:szCs w:val="20"/>
              </w:rPr>
              <w:t>Otro</w:t>
            </w:r>
            <w:r w:rsidR="0005015D" w:rsidRPr="0005015D">
              <w:rPr>
                <w:rFonts w:ascii="Arial" w:hAnsi="Arial" w:cs="Arial"/>
                <w:color w:val="000000"/>
                <w:sz w:val="20"/>
                <w:szCs w:val="20"/>
              </w:rPr>
              <w:t>”</w:t>
            </w:r>
            <w:r w:rsidR="007517B9">
              <w:rPr>
                <w:rFonts w:ascii="Arial" w:hAnsi="Arial" w:cs="Arial"/>
                <w:color w:val="000000"/>
                <w:sz w:val="20"/>
                <w:szCs w:val="20"/>
              </w:rPr>
              <w:t>, específicamente en la categoría “(g4) Se presenta un cambio de consigna de la unidad”</w:t>
            </w:r>
            <w:r w:rsidR="0005015D" w:rsidRPr="0005015D">
              <w:rPr>
                <w:rFonts w:ascii="Arial" w:hAnsi="Arial" w:cs="Arial"/>
                <w:color w:val="000000"/>
                <w:sz w:val="20"/>
                <w:szCs w:val="20"/>
              </w:rPr>
              <w:t>.</w:t>
            </w:r>
            <w:r w:rsidR="00F60B99">
              <w:rPr>
                <w:rFonts w:ascii="Arial" w:hAnsi="Arial" w:cs="Arial"/>
                <w:color w:val="000000"/>
                <w:sz w:val="20"/>
                <w:szCs w:val="20"/>
              </w:rPr>
              <w:t xml:space="preserve"> </w:t>
            </w:r>
          </w:p>
          <w:p w14:paraId="28F90D72" w14:textId="1DC5E116" w:rsidR="00E46BAC" w:rsidRDefault="007517B9" w:rsidP="008307D8">
            <w:pPr>
              <w:jc w:val="both"/>
              <w:rPr>
                <w:rFonts w:ascii="Arial" w:hAnsi="Arial" w:cs="Arial"/>
                <w:color w:val="000000"/>
                <w:sz w:val="20"/>
                <w:szCs w:val="20"/>
              </w:rPr>
            </w:pPr>
            <w:r>
              <w:rPr>
                <w:rFonts w:ascii="Arial" w:hAnsi="Arial" w:cs="Arial"/>
                <w:color w:val="000000"/>
                <w:sz w:val="20"/>
                <w:szCs w:val="20"/>
              </w:rPr>
              <w:t xml:space="preserve">Los registros de la categoría g4 no afectan </w:t>
            </w:r>
            <w:r w:rsidR="0005015D" w:rsidRPr="0005015D">
              <w:rPr>
                <w:rFonts w:ascii="Arial" w:hAnsi="Arial" w:cs="Arial"/>
                <w:color w:val="000000"/>
                <w:sz w:val="20"/>
                <w:szCs w:val="20"/>
              </w:rPr>
              <w:t>el cálculo del desempeño del SC de CPF</w:t>
            </w:r>
            <w:r>
              <w:rPr>
                <w:rFonts w:ascii="Arial" w:hAnsi="Arial" w:cs="Arial"/>
                <w:color w:val="000000"/>
                <w:sz w:val="20"/>
                <w:szCs w:val="20"/>
              </w:rPr>
              <w:t>, dado que son excluidos de éste</w:t>
            </w:r>
            <w:r w:rsidR="0005015D" w:rsidRPr="0005015D">
              <w:rPr>
                <w:rFonts w:ascii="Arial" w:hAnsi="Arial" w:cs="Arial"/>
                <w:color w:val="000000"/>
                <w:sz w:val="20"/>
                <w:szCs w:val="20"/>
              </w:rPr>
              <w:t>.</w:t>
            </w:r>
          </w:p>
          <w:p w14:paraId="32CBE12E" w14:textId="54021101" w:rsidR="00E256D7" w:rsidRDefault="00E256D7" w:rsidP="008307D8">
            <w:pPr>
              <w:jc w:val="both"/>
              <w:rPr>
                <w:rFonts w:ascii="Arial" w:hAnsi="Arial" w:cs="Arial"/>
                <w:color w:val="000000"/>
                <w:sz w:val="20"/>
                <w:szCs w:val="20"/>
              </w:rPr>
            </w:pPr>
          </w:p>
          <w:p w14:paraId="1CED5450" w14:textId="6E5329FA" w:rsidR="00CB79BB" w:rsidRPr="000B6E3C" w:rsidRDefault="00E256D7" w:rsidP="00C13A2A">
            <w:pPr>
              <w:jc w:val="both"/>
              <w:rPr>
                <w:rFonts w:ascii="Arial" w:hAnsi="Arial" w:cs="Arial"/>
                <w:color w:val="000000"/>
                <w:sz w:val="20"/>
                <w:szCs w:val="20"/>
              </w:rPr>
            </w:pPr>
            <w:r>
              <w:rPr>
                <w:rFonts w:ascii="Arial" w:hAnsi="Arial" w:cs="Arial"/>
                <w:color w:val="000000"/>
                <w:sz w:val="20"/>
                <w:szCs w:val="20"/>
              </w:rPr>
              <w:t xml:space="preserve">Para mayor claridad, </w:t>
            </w:r>
            <w:r w:rsidR="00C13A2A">
              <w:rPr>
                <w:rFonts w:ascii="Arial" w:hAnsi="Arial" w:cs="Arial"/>
                <w:color w:val="000000"/>
                <w:sz w:val="20"/>
                <w:szCs w:val="20"/>
              </w:rPr>
              <w:t>en “</w:t>
            </w:r>
            <w:r w:rsidR="00C13A2A" w:rsidRPr="00C13A2A">
              <w:rPr>
                <w:rFonts w:ascii="Arial" w:hAnsi="Arial" w:cs="Arial"/>
                <w:color w:val="000000"/>
                <w:sz w:val="20"/>
                <w:szCs w:val="20"/>
              </w:rPr>
              <w:t>Informe Desempeño Servicios Complementarios</w:t>
            </w:r>
            <w:r w:rsidR="00C13A2A">
              <w:rPr>
                <w:rFonts w:ascii="Arial" w:hAnsi="Arial" w:cs="Arial"/>
                <w:color w:val="000000"/>
                <w:sz w:val="20"/>
                <w:szCs w:val="20"/>
              </w:rPr>
              <w:t>”, Sección “</w:t>
            </w:r>
            <w:r w:rsidR="00C13A2A" w:rsidRPr="00C13A2A">
              <w:rPr>
                <w:rFonts w:ascii="Arial" w:hAnsi="Arial" w:cs="Arial"/>
                <w:color w:val="000000"/>
                <w:sz w:val="20"/>
                <w:szCs w:val="20"/>
              </w:rPr>
              <w:t>2.1 Control Primario de Frecuencia, CPF.</w:t>
            </w:r>
            <w:r w:rsidR="00C13A2A">
              <w:rPr>
                <w:rFonts w:ascii="Arial" w:hAnsi="Arial" w:cs="Arial"/>
                <w:color w:val="000000"/>
                <w:sz w:val="20"/>
                <w:szCs w:val="20"/>
              </w:rPr>
              <w:t xml:space="preserve">”, </w:t>
            </w:r>
            <w:r w:rsidR="007517B9">
              <w:rPr>
                <w:rFonts w:ascii="Arial" w:hAnsi="Arial" w:cs="Arial"/>
                <w:color w:val="000000"/>
                <w:sz w:val="20"/>
                <w:szCs w:val="20"/>
              </w:rPr>
              <w:t xml:space="preserve">se explica </w:t>
            </w:r>
            <w:r w:rsidR="00C13A2A">
              <w:rPr>
                <w:rFonts w:ascii="Arial" w:hAnsi="Arial" w:cs="Arial"/>
                <w:color w:val="000000"/>
                <w:sz w:val="20"/>
                <w:szCs w:val="20"/>
              </w:rPr>
              <w:t>la</w:t>
            </w:r>
            <w:r w:rsidR="00A5537D">
              <w:rPr>
                <w:rFonts w:ascii="Arial" w:hAnsi="Arial" w:cs="Arial"/>
                <w:color w:val="000000"/>
                <w:sz w:val="20"/>
                <w:szCs w:val="20"/>
              </w:rPr>
              <w:t xml:space="preserve"> metodología de</w:t>
            </w:r>
            <w:r w:rsidR="00ED4D8C">
              <w:rPr>
                <w:rFonts w:ascii="Arial" w:hAnsi="Arial" w:cs="Arial"/>
                <w:color w:val="000000"/>
                <w:sz w:val="20"/>
                <w:szCs w:val="20"/>
              </w:rPr>
              <w:t xml:space="preserve"> cálculo del SC de CPF</w:t>
            </w:r>
            <w:r w:rsidR="00C13A2A">
              <w:rPr>
                <w:rFonts w:ascii="Arial" w:hAnsi="Arial" w:cs="Arial"/>
                <w:color w:val="000000"/>
                <w:sz w:val="20"/>
                <w:szCs w:val="20"/>
              </w:rPr>
              <w:t>. Este documento</w:t>
            </w:r>
            <w:r w:rsidR="00ED4D8C">
              <w:rPr>
                <w:rFonts w:ascii="Arial" w:hAnsi="Arial" w:cs="Arial"/>
                <w:color w:val="000000"/>
                <w:sz w:val="20"/>
                <w:szCs w:val="20"/>
              </w:rPr>
              <w:t xml:space="preserve"> </w:t>
            </w:r>
            <w:r w:rsidR="009F2ADC">
              <w:rPr>
                <w:rFonts w:ascii="Arial" w:hAnsi="Arial" w:cs="Arial"/>
                <w:color w:val="000000"/>
                <w:sz w:val="20"/>
                <w:szCs w:val="20"/>
              </w:rPr>
              <w:t>se car</w:t>
            </w:r>
            <w:r w:rsidR="009531CE">
              <w:rPr>
                <w:rFonts w:ascii="Arial" w:hAnsi="Arial" w:cs="Arial"/>
                <w:color w:val="000000"/>
                <w:sz w:val="20"/>
                <w:szCs w:val="20"/>
              </w:rPr>
              <w:t>g</w:t>
            </w:r>
            <w:r w:rsidR="00ED4D8C">
              <w:rPr>
                <w:rFonts w:ascii="Arial" w:hAnsi="Arial" w:cs="Arial"/>
                <w:color w:val="000000"/>
                <w:sz w:val="20"/>
                <w:szCs w:val="20"/>
              </w:rPr>
              <w:t>a</w:t>
            </w:r>
            <w:r w:rsidR="009531CE">
              <w:rPr>
                <w:rFonts w:ascii="Arial" w:hAnsi="Arial" w:cs="Arial"/>
                <w:color w:val="000000"/>
                <w:sz w:val="20"/>
                <w:szCs w:val="20"/>
              </w:rPr>
              <w:t xml:space="preserve"> en </w:t>
            </w:r>
            <w:r w:rsidR="009531CE" w:rsidRPr="00541F6A">
              <w:rPr>
                <w:rFonts w:ascii="Arial" w:hAnsi="Arial" w:cs="Arial"/>
                <w:color w:val="000000"/>
                <w:sz w:val="20"/>
                <w:szCs w:val="20"/>
              </w:rPr>
              <w:t>la plataforma web junto con los indicadores de desempeño</w:t>
            </w:r>
            <w:r w:rsidR="009531CE">
              <w:rPr>
                <w:rFonts w:ascii="Arial" w:hAnsi="Arial" w:cs="Arial"/>
                <w:color w:val="000000"/>
                <w:sz w:val="20"/>
                <w:szCs w:val="20"/>
              </w:rPr>
              <w:t>.</w:t>
            </w:r>
            <w:r w:rsidR="00A5537D">
              <w:rPr>
                <w:rFonts w:ascii="Arial" w:hAnsi="Arial" w:cs="Arial"/>
                <w:color w:val="000000"/>
                <w:sz w:val="20"/>
                <w:szCs w:val="20"/>
              </w:rPr>
              <w:t xml:space="preserve"> </w:t>
            </w:r>
          </w:p>
        </w:tc>
      </w:tr>
      <w:tr w:rsidR="00BC0DF0" w:rsidRPr="009E1261" w14:paraId="052190E5" w14:textId="77777777" w:rsidTr="00F4680A">
        <w:trPr>
          <w:trHeight w:val="340"/>
        </w:trPr>
        <w:tc>
          <w:tcPr>
            <w:tcW w:w="133" w:type="pct"/>
            <w:shd w:val="clear" w:color="auto" w:fill="auto"/>
          </w:tcPr>
          <w:p w14:paraId="48311DC1" w14:textId="5DCF5E2C" w:rsidR="00BC0DF0" w:rsidRDefault="00BC0DF0" w:rsidP="00BC0DF0">
            <w:pPr>
              <w:rPr>
                <w:rFonts w:ascii="Arial" w:eastAsia="Times New Roman" w:hAnsi="Arial" w:cs="Arial"/>
                <w:color w:val="000000"/>
                <w:sz w:val="20"/>
                <w:szCs w:val="20"/>
                <w:lang w:val="es-CL" w:eastAsia="es-CL"/>
              </w:rPr>
            </w:pPr>
            <w:r>
              <w:rPr>
                <w:rFonts w:ascii="Arial" w:eastAsia="Times New Roman" w:hAnsi="Arial" w:cs="Arial"/>
                <w:color w:val="000000"/>
                <w:sz w:val="20"/>
                <w:szCs w:val="20"/>
                <w:lang w:val="es-CL" w:eastAsia="es-CL"/>
              </w:rPr>
              <w:t>22</w:t>
            </w:r>
          </w:p>
        </w:tc>
        <w:tc>
          <w:tcPr>
            <w:tcW w:w="493" w:type="pct"/>
            <w:shd w:val="clear" w:color="auto" w:fill="auto"/>
          </w:tcPr>
          <w:p w14:paraId="1F4F595F" w14:textId="775CA682" w:rsidR="00BC0DF0" w:rsidRPr="001A1BF0" w:rsidRDefault="00BC0DF0" w:rsidP="00BC0DF0">
            <w:pPr>
              <w:rPr>
                <w:rFonts w:ascii="Arial" w:hAnsi="Arial" w:cs="Arial"/>
                <w:color w:val="000000"/>
                <w:sz w:val="20"/>
                <w:szCs w:val="20"/>
              </w:rPr>
            </w:pPr>
            <w:r w:rsidRPr="001A1BF0">
              <w:rPr>
                <w:rFonts w:ascii="Arial" w:hAnsi="Arial" w:cs="Arial"/>
                <w:color w:val="000000"/>
                <w:sz w:val="20"/>
                <w:szCs w:val="20"/>
              </w:rPr>
              <w:t>ENGIE Energía Chile S.A.</w:t>
            </w:r>
          </w:p>
        </w:tc>
        <w:tc>
          <w:tcPr>
            <w:tcW w:w="506" w:type="pct"/>
            <w:shd w:val="clear" w:color="auto" w:fill="auto"/>
          </w:tcPr>
          <w:p w14:paraId="42244656" w14:textId="386CB1FA" w:rsidR="00BC0DF0" w:rsidRPr="001A1BF0" w:rsidRDefault="00BC0DF0" w:rsidP="00BC0DF0">
            <w:pPr>
              <w:rPr>
                <w:rFonts w:ascii="Arial" w:hAnsi="Arial" w:cs="Arial"/>
                <w:color w:val="000000"/>
                <w:sz w:val="20"/>
                <w:szCs w:val="20"/>
              </w:rPr>
            </w:pPr>
            <w:r w:rsidRPr="001A1BF0">
              <w:rPr>
                <w:rFonts w:ascii="Arial" w:hAnsi="Arial" w:cs="Arial"/>
                <w:color w:val="000000"/>
                <w:sz w:val="20"/>
                <w:szCs w:val="20"/>
              </w:rPr>
              <w:t>CPF</w:t>
            </w:r>
          </w:p>
        </w:tc>
        <w:tc>
          <w:tcPr>
            <w:tcW w:w="502" w:type="pct"/>
            <w:shd w:val="clear" w:color="auto" w:fill="auto"/>
          </w:tcPr>
          <w:p w14:paraId="04AB2D42" w14:textId="5BBDB6D9" w:rsidR="00BC0DF0" w:rsidRPr="001A1BF0" w:rsidRDefault="00110D6A" w:rsidP="00BC0DF0">
            <w:pPr>
              <w:rPr>
                <w:rFonts w:ascii="Arial" w:hAnsi="Arial" w:cs="Arial"/>
                <w:color w:val="000000"/>
                <w:sz w:val="20"/>
                <w:szCs w:val="20"/>
              </w:rPr>
            </w:pPr>
            <w:r>
              <w:rPr>
                <w:rFonts w:ascii="Arial" w:hAnsi="Arial" w:cs="Arial"/>
                <w:color w:val="000000"/>
                <w:sz w:val="20"/>
                <w:szCs w:val="20"/>
              </w:rPr>
              <w:t>TER Andina</w:t>
            </w:r>
          </w:p>
        </w:tc>
        <w:tc>
          <w:tcPr>
            <w:tcW w:w="1779" w:type="pct"/>
            <w:shd w:val="clear" w:color="auto" w:fill="auto"/>
          </w:tcPr>
          <w:p w14:paraId="0EF53235" w14:textId="77777777" w:rsidR="00BC0DF0" w:rsidRDefault="00BC0DF0" w:rsidP="00BC0DF0">
            <w:pPr>
              <w:jc w:val="both"/>
              <w:rPr>
                <w:rFonts w:ascii="Arial" w:hAnsi="Arial" w:cs="Arial"/>
                <w:color w:val="000000"/>
                <w:sz w:val="20"/>
                <w:szCs w:val="20"/>
              </w:rPr>
            </w:pPr>
            <w:r w:rsidRPr="0005015D">
              <w:rPr>
                <w:rFonts w:ascii="Arial" w:hAnsi="Arial" w:cs="Arial"/>
                <w:color w:val="000000"/>
                <w:sz w:val="20"/>
                <w:szCs w:val="20"/>
              </w:rPr>
              <w:t>Para unidad CTA, se observan horas con una clasificación 0% donde no se solicitó activar el CPF (ver adjunto, hoja “CTA”). Por lo tanto, no debiesen entrar en el cálculo del desempeño CPF.</w:t>
            </w:r>
          </w:p>
          <w:p w14:paraId="6F93DF10" w14:textId="77777777" w:rsidR="00BC0DF0" w:rsidRDefault="00BC0DF0" w:rsidP="00BC0DF0">
            <w:pPr>
              <w:jc w:val="both"/>
              <w:rPr>
                <w:rFonts w:ascii="Arial" w:hAnsi="Arial" w:cs="Arial"/>
                <w:color w:val="000000"/>
                <w:sz w:val="20"/>
                <w:szCs w:val="20"/>
              </w:rPr>
            </w:pPr>
          </w:p>
          <w:p w14:paraId="35F3F28D" w14:textId="2B7E5F00" w:rsidR="00BC0DF0" w:rsidRPr="001A1BF0" w:rsidRDefault="00BC0DF0" w:rsidP="00BC0DF0">
            <w:pPr>
              <w:jc w:val="both"/>
              <w:rPr>
                <w:rFonts w:ascii="Arial" w:hAnsi="Arial" w:cs="Arial"/>
                <w:color w:val="000000"/>
                <w:sz w:val="20"/>
                <w:szCs w:val="20"/>
              </w:rPr>
            </w:pPr>
            <w:r w:rsidRPr="00F661D3">
              <w:rPr>
                <w:rFonts w:ascii="Arial" w:hAnsi="Arial" w:cs="Arial"/>
                <w:color w:val="000000"/>
                <w:sz w:val="20"/>
                <w:szCs w:val="20"/>
              </w:rPr>
              <w:t xml:space="preserve">Periodo: 02-11-2022 00:00 </w:t>
            </w:r>
            <w:r w:rsidR="000C72CE">
              <w:rPr>
                <w:rFonts w:ascii="Calibri" w:hAnsi="Calibri" w:cs="Calibri"/>
                <w:color w:val="000000"/>
                <w:sz w:val="20"/>
                <w:szCs w:val="20"/>
              </w:rPr>
              <w:t>→</w:t>
            </w:r>
            <w:r w:rsidRPr="00F661D3">
              <w:rPr>
                <w:rFonts w:ascii="Arial" w:hAnsi="Arial" w:cs="Arial"/>
                <w:color w:val="000000"/>
                <w:sz w:val="20"/>
                <w:szCs w:val="20"/>
              </w:rPr>
              <w:t xml:space="preserve"> 02-11-2022 08:00 CPF(-)</w:t>
            </w:r>
          </w:p>
        </w:tc>
        <w:tc>
          <w:tcPr>
            <w:tcW w:w="1587" w:type="pct"/>
            <w:shd w:val="clear" w:color="auto" w:fill="auto"/>
          </w:tcPr>
          <w:p w14:paraId="048E3043" w14:textId="67BB6454" w:rsidR="00637D02" w:rsidRPr="00F45708" w:rsidRDefault="00637D02" w:rsidP="00637D02">
            <w:pPr>
              <w:jc w:val="both"/>
              <w:rPr>
                <w:rFonts w:ascii="Arial" w:hAnsi="Arial" w:cs="Arial"/>
                <w:b/>
                <w:bCs/>
                <w:color w:val="000000"/>
                <w:sz w:val="20"/>
                <w:szCs w:val="20"/>
              </w:rPr>
            </w:pPr>
            <w:r>
              <w:rPr>
                <w:rFonts w:ascii="Arial" w:hAnsi="Arial" w:cs="Arial"/>
                <w:b/>
                <w:bCs/>
                <w:color w:val="000000"/>
                <w:sz w:val="20"/>
                <w:szCs w:val="20"/>
              </w:rPr>
              <w:t>No se acoge observación</w:t>
            </w:r>
          </w:p>
          <w:p w14:paraId="6F1CF15B" w14:textId="5B7A8BCA" w:rsidR="00BC0DF0" w:rsidRDefault="00637D02" w:rsidP="00637D02">
            <w:pPr>
              <w:jc w:val="both"/>
              <w:rPr>
                <w:rFonts w:ascii="Arial" w:hAnsi="Arial" w:cs="Arial"/>
                <w:color w:val="000000"/>
                <w:sz w:val="20"/>
                <w:szCs w:val="20"/>
              </w:rPr>
            </w:pPr>
            <w:r>
              <w:rPr>
                <w:rFonts w:ascii="Arial" w:eastAsia="Times New Roman" w:hAnsi="Arial" w:cs="Arial"/>
                <w:color w:val="000000"/>
                <w:sz w:val="20"/>
                <w:szCs w:val="20"/>
                <w:lang w:val="es-CL" w:eastAsia="es-CL"/>
              </w:rPr>
              <w:t xml:space="preserve">El CDC </w:t>
            </w:r>
            <w:r w:rsidR="00F60B99">
              <w:rPr>
                <w:rFonts w:ascii="Arial" w:eastAsia="Times New Roman" w:hAnsi="Arial" w:cs="Arial"/>
                <w:color w:val="000000"/>
                <w:sz w:val="20"/>
                <w:szCs w:val="20"/>
                <w:lang w:val="es-CL" w:eastAsia="es-CL"/>
              </w:rPr>
              <w:t xml:space="preserve">revisa </w:t>
            </w:r>
            <w:r>
              <w:rPr>
                <w:rFonts w:ascii="Arial" w:eastAsia="Times New Roman" w:hAnsi="Arial" w:cs="Arial"/>
                <w:color w:val="000000"/>
                <w:sz w:val="20"/>
                <w:szCs w:val="20"/>
                <w:lang w:val="es-CL" w:eastAsia="es-CL"/>
              </w:rPr>
              <w:t xml:space="preserve">la observación e indica que la </w:t>
            </w:r>
            <w:r w:rsidR="00110D6A">
              <w:rPr>
                <w:rFonts w:ascii="Arial" w:eastAsia="Times New Roman" w:hAnsi="Arial" w:cs="Arial"/>
                <w:color w:val="000000"/>
                <w:sz w:val="20"/>
                <w:szCs w:val="20"/>
                <w:lang w:val="es-CL" w:eastAsia="es-CL"/>
              </w:rPr>
              <w:t xml:space="preserve">Central </w:t>
            </w:r>
            <w:r w:rsidR="00110D6A">
              <w:rPr>
                <w:rFonts w:ascii="Arial" w:hAnsi="Arial" w:cs="Arial"/>
                <w:color w:val="000000"/>
                <w:sz w:val="20"/>
                <w:szCs w:val="20"/>
              </w:rPr>
              <w:t>TER Andina</w:t>
            </w:r>
            <w:r w:rsidR="00CE3F2A">
              <w:rPr>
                <w:rFonts w:ascii="Arial" w:hAnsi="Arial" w:cs="Arial"/>
                <w:color w:val="000000"/>
                <w:sz w:val="20"/>
                <w:szCs w:val="20"/>
              </w:rPr>
              <w:t xml:space="preserve"> </w:t>
            </w:r>
            <w:r w:rsidR="00110D6A">
              <w:rPr>
                <w:rFonts w:ascii="Arial" w:eastAsia="Times New Roman" w:hAnsi="Arial" w:cs="Arial"/>
                <w:color w:val="000000"/>
                <w:sz w:val="20"/>
                <w:szCs w:val="20"/>
                <w:lang w:val="es-CL" w:eastAsia="es-CL"/>
              </w:rPr>
              <w:t xml:space="preserve">fue instruida para participar del SC de CPF(-) entre las 00:00 horas del </w:t>
            </w:r>
            <w:r w:rsidR="00110D6A" w:rsidRPr="00F661D3">
              <w:rPr>
                <w:rFonts w:ascii="Arial" w:hAnsi="Arial" w:cs="Arial"/>
                <w:color w:val="000000"/>
                <w:sz w:val="20"/>
                <w:szCs w:val="20"/>
              </w:rPr>
              <w:t>02-11-2022</w:t>
            </w:r>
            <w:r w:rsidR="00110D6A">
              <w:rPr>
                <w:rFonts w:ascii="Arial" w:hAnsi="Arial" w:cs="Arial"/>
                <w:color w:val="000000"/>
                <w:sz w:val="20"/>
                <w:szCs w:val="20"/>
              </w:rPr>
              <w:t xml:space="preserve"> y las </w:t>
            </w:r>
            <w:r w:rsidR="00110D6A" w:rsidRPr="00F661D3">
              <w:rPr>
                <w:rFonts w:ascii="Arial" w:hAnsi="Arial" w:cs="Arial"/>
                <w:color w:val="000000"/>
                <w:sz w:val="20"/>
                <w:szCs w:val="20"/>
              </w:rPr>
              <w:t>08:00</w:t>
            </w:r>
            <w:r w:rsidR="00110D6A">
              <w:rPr>
                <w:rFonts w:ascii="Arial" w:hAnsi="Arial" w:cs="Arial"/>
                <w:color w:val="000000"/>
                <w:sz w:val="20"/>
                <w:szCs w:val="20"/>
              </w:rPr>
              <w:t xml:space="preserve"> horas </w:t>
            </w:r>
            <w:r w:rsidR="00CE3F2A">
              <w:rPr>
                <w:rFonts w:ascii="Arial" w:hAnsi="Arial" w:cs="Arial"/>
                <w:color w:val="000000"/>
                <w:sz w:val="20"/>
                <w:szCs w:val="20"/>
              </w:rPr>
              <w:t xml:space="preserve">del </w:t>
            </w:r>
            <w:r w:rsidR="00110D6A" w:rsidRPr="00F661D3">
              <w:rPr>
                <w:rFonts w:ascii="Arial" w:hAnsi="Arial" w:cs="Arial"/>
                <w:color w:val="000000"/>
                <w:sz w:val="20"/>
                <w:szCs w:val="20"/>
              </w:rPr>
              <w:t>02-11-2022</w:t>
            </w:r>
            <w:r w:rsidR="00110D6A">
              <w:rPr>
                <w:rFonts w:ascii="Arial" w:hAnsi="Arial" w:cs="Arial"/>
                <w:color w:val="000000"/>
                <w:sz w:val="20"/>
                <w:szCs w:val="20"/>
              </w:rPr>
              <w:t>.</w:t>
            </w:r>
          </w:p>
          <w:p w14:paraId="6AACE030" w14:textId="3B02426C" w:rsidR="00F60B99" w:rsidRPr="00F60B99" w:rsidRDefault="00F60B99" w:rsidP="00637D02">
            <w:pPr>
              <w:jc w:val="both"/>
              <w:rPr>
                <w:rFonts w:ascii="Arial" w:hAnsi="Arial" w:cs="Arial"/>
                <w:color w:val="000000"/>
                <w:sz w:val="20"/>
                <w:szCs w:val="20"/>
              </w:rPr>
            </w:pPr>
            <w:r w:rsidRPr="00F60B99">
              <w:rPr>
                <w:rFonts w:ascii="Arial" w:hAnsi="Arial" w:cs="Arial"/>
                <w:color w:val="000000"/>
                <w:sz w:val="20"/>
                <w:szCs w:val="20"/>
              </w:rPr>
              <w:t>Dado lo anterior se mantiene la evaluación.</w:t>
            </w:r>
          </w:p>
        </w:tc>
      </w:tr>
      <w:tr w:rsidR="00BC0DF0" w14:paraId="0421DD37" w14:textId="77777777" w:rsidTr="00F4680A">
        <w:trPr>
          <w:trHeight w:val="340"/>
        </w:trPr>
        <w:tc>
          <w:tcPr>
            <w:tcW w:w="133" w:type="pct"/>
            <w:shd w:val="clear" w:color="auto" w:fill="auto"/>
          </w:tcPr>
          <w:p w14:paraId="3B2FF750" w14:textId="72D7D6E5" w:rsidR="00BC0DF0" w:rsidRDefault="00BC0DF0" w:rsidP="00BC0DF0">
            <w:pPr>
              <w:rPr>
                <w:rFonts w:ascii="Arial" w:eastAsia="Times New Roman" w:hAnsi="Arial" w:cs="Arial"/>
                <w:color w:val="000000"/>
                <w:sz w:val="20"/>
                <w:szCs w:val="20"/>
                <w:lang w:val="es-CL" w:eastAsia="es-CL"/>
              </w:rPr>
            </w:pPr>
            <w:bookmarkStart w:id="4" w:name="_Hlk122440746"/>
            <w:r>
              <w:rPr>
                <w:rFonts w:ascii="Arial" w:eastAsia="Times New Roman" w:hAnsi="Arial" w:cs="Arial"/>
                <w:color w:val="000000"/>
                <w:sz w:val="20"/>
                <w:szCs w:val="20"/>
                <w:lang w:val="es-CL" w:eastAsia="es-CL"/>
              </w:rPr>
              <w:t>2</w:t>
            </w:r>
            <w:r w:rsidR="00637D02">
              <w:rPr>
                <w:rFonts w:ascii="Arial" w:eastAsia="Times New Roman" w:hAnsi="Arial" w:cs="Arial"/>
                <w:color w:val="000000"/>
                <w:sz w:val="20"/>
                <w:szCs w:val="20"/>
                <w:lang w:val="es-CL" w:eastAsia="es-CL"/>
              </w:rPr>
              <w:t>3</w:t>
            </w:r>
          </w:p>
        </w:tc>
        <w:tc>
          <w:tcPr>
            <w:tcW w:w="493" w:type="pct"/>
            <w:shd w:val="clear" w:color="auto" w:fill="auto"/>
          </w:tcPr>
          <w:p w14:paraId="3A2F94D3" w14:textId="77777777" w:rsidR="00BC0DF0" w:rsidRPr="006C0349" w:rsidRDefault="00BC0DF0" w:rsidP="00BC0DF0">
            <w:pPr>
              <w:rPr>
                <w:rFonts w:ascii="Arial" w:hAnsi="Arial" w:cs="Arial"/>
                <w:color w:val="000000"/>
                <w:sz w:val="20"/>
                <w:szCs w:val="20"/>
              </w:rPr>
            </w:pPr>
            <w:r w:rsidRPr="001A1BF0">
              <w:rPr>
                <w:rFonts w:ascii="Arial" w:hAnsi="Arial" w:cs="Arial"/>
                <w:color w:val="000000"/>
                <w:sz w:val="20"/>
                <w:szCs w:val="20"/>
              </w:rPr>
              <w:t>ENGIE Energía Chile S.A.</w:t>
            </w:r>
          </w:p>
        </w:tc>
        <w:tc>
          <w:tcPr>
            <w:tcW w:w="506" w:type="pct"/>
            <w:shd w:val="clear" w:color="auto" w:fill="auto"/>
          </w:tcPr>
          <w:p w14:paraId="4E6D378C" w14:textId="77777777" w:rsidR="00BC0DF0" w:rsidRDefault="00BC0DF0" w:rsidP="00BC0DF0">
            <w:pPr>
              <w:rPr>
                <w:rFonts w:ascii="Arial" w:hAnsi="Arial" w:cs="Arial"/>
                <w:color w:val="000000"/>
                <w:sz w:val="20"/>
                <w:szCs w:val="20"/>
              </w:rPr>
            </w:pPr>
            <w:r w:rsidRPr="001A1BF0">
              <w:rPr>
                <w:rFonts w:ascii="Arial" w:hAnsi="Arial" w:cs="Arial"/>
                <w:color w:val="000000"/>
                <w:sz w:val="20"/>
                <w:szCs w:val="20"/>
              </w:rPr>
              <w:t>CPF</w:t>
            </w:r>
          </w:p>
        </w:tc>
        <w:tc>
          <w:tcPr>
            <w:tcW w:w="502" w:type="pct"/>
            <w:shd w:val="clear" w:color="auto" w:fill="auto"/>
          </w:tcPr>
          <w:p w14:paraId="4EF8C7FB" w14:textId="5C59AAF2" w:rsidR="00BC0DF0" w:rsidRDefault="00C16757" w:rsidP="00BC0DF0">
            <w:pPr>
              <w:rPr>
                <w:rFonts w:ascii="Arial" w:hAnsi="Arial" w:cs="Arial"/>
                <w:color w:val="000000"/>
                <w:sz w:val="20"/>
                <w:szCs w:val="20"/>
              </w:rPr>
            </w:pPr>
            <w:r>
              <w:rPr>
                <w:rFonts w:ascii="Arial" w:hAnsi="Arial" w:cs="Arial"/>
                <w:color w:val="000000"/>
                <w:sz w:val="20"/>
                <w:szCs w:val="20"/>
              </w:rPr>
              <w:t>TER Andina</w:t>
            </w:r>
          </w:p>
        </w:tc>
        <w:tc>
          <w:tcPr>
            <w:tcW w:w="1779" w:type="pct"/>
            <w:shd w:val="clear" w:color="auto" w:fill="auto"/>
          </w:tcPr>
          <w:p w14:paraId="3E016AF0" w14:textId="77777777" w:rsidR="00BC0DF0" w:rsidRDefault="00BC0DF0" w:rsidP="00BC0DF0">
            <w:pPr>
              <w:jc w:val="both"/>
              <w:rPr>
                <w:rFonts w:ascii="Arial" w:hAnsi="Arial" w:cs="Arial"/>
                <w:color w:val="000000"/>
                <w:sz w:val="20"/>
                <w:szCs w:val="20"/>
              </w:rPr>
            </w:pPr>
            <w:r w:rsidRPr="0005015D">
              <w:rPr>
                <w:rFonts w:ascii="Arial" w:hAnsi="Arial" w:cs="Arial"/>
                <w:color w:val="000000"/>
                <w:sz w:val="20"/>
                <w:szCs w:val="20"/>
              </w:rPr>
              <w:t>Para unidad CTA, se observan horas con una clasificación 0% donde no se solicitó activar el CPF (ver adjunto, hoja “CTA”). Por lo tanto, no debiesen entrar en el cálculo del desempeño CPF.</w:t>
            </w:r>
          </w:p>
          <w:p w14:paraId="09763901" w14:textId="77777777" w:rsidR="00BC0DF0" w:rsidRDefault="00BC0DF0" w:rsidP="00BC0DF0">
            <w:pPr>
              <w:jc w:val="both"/>
              <w:rPr>
                <w:rFonts w:ascii="Arial" w:hAnsi="Arial" w:cs="Arial"/>
                <w:color w:val="000000"/>
                <w:sz w:val="20"/>
                <w:szCs w:val="20"/>
              </w:rPr>
            </w:pPr>
          </w:p>
          <w:p w14:paraId="391CC505" w14:textId="757B71DA" w:rsidR="00BC0DF0" w:rsidRPr="008307D8" w:rsidRDefault="00BC0DF0" w:rsidP="00BC0DF0">
            <w:pPr>
              <w:jc w:val="both"/>
              <w:rPr>
                <w:rFonts w:ascii="Arial" w:hAnsi="Arial" w:cs="Arial"/>
                <w:color w:val="000000"/>
                <w:sz w:val="20"/>
                <w:szCs w:val="20"/>
              </w:rPr>
            </w:pPr>
            <w:r w:rsidRPr="00F661D3">
              <w:rPr>
                <w:rFonts w:ascii="Arial" w:hAnsi="Arial" w:cs="Arial"/>
                <w:color w:val="000000"/>
                <w:sz w:val="20"/>
                <w:szCs w:val="20"/>
              </w:rPr>
              <w:t xml:space="preserve">Periodo: 02-11-2022 09:00 </w:t>
            </w:r>
            <w:r w:rsidR="000C72CE">
              <w:rPr>
                <w:rFonts w:ascii="Calibri" w:hAnsi="Calibri" w:cs="Calibri"/>
                <w:color w:val="000000"/>
                <w:sz w:val="20"/>
                <w:szCs w:val="20"/>
              </w:rPr>
              <w:t>→</w:t>
            </w:r>
            <w:r w:rsidRPr="00F661D3">
              <w:rPr>
                <w:rFonts w:ascii="Arial" w:hAnsi="Arial" w:cs="Arial"/>
                <w:color w:val="000000"/>
                <w:sz w:val="20"/>
                <w:szCs w:val="20"/>
              </w:rPr>
              <w:t xml:space="preserve"> 02-11-2022 10:00 CPF(+)</w:t>
            </w:r>
          </w:p>
        </w:tc>
        <w:tc>
          <w:tcPr>
            <w:tcW w:w="1587" w:type="pct"/>
            <w:shd w:val="clear" w:color="auto" w:fill="auto"/>
          </w:tcPr>
          <w:p w14:paraId="1D9DBBEC" w14:textId="1B04CD59" w:rsidR="00CE3F2A" w:rsidRPr="00F45708" w:rsidRDefault="00CE3F2A" w:rsidP="00CE3F2A">
            <w:pPr>
              <w:jc w:val="both"/>
              <w:rPr>
                <w:rFonts w:ascii="Arial" w:hAnsi="Arial" w:cs="Arial"/>
                <w:b/>
                <w:bCs/>
                <w:color w:val="000000"/>
                <w:sz w:val="20"/>
                <w:szCs w:val="20"/>
              </w:rPr>
            </w:pPr>
            <w:r>
              <w:rPr>
                <w:rFonts w:ascii="Arial" w:hAnsi="Arial" w:cs="Arial"/>
                <w:b/>
                <w:bCs/>
                <w:color w:val="000000"/>
                <w:sz w:val="20"/>
                <w:szCs w:val="20"/>
              </w:rPr>
              <w:t>No se acoge observación</w:t>
            </w:r>
          </w:p>
          <w:p w14:paraId="4913A498" w14:textId="0751A50B" w:rsidR="00BC0DF0" w:rsidRDefault="00CE3F2A" w:rsidP="00CE3F2A">
            <w:pPr>
              <w:jc w:val="both"/>
              <w:rPr>
                <w:rFonts w:ascii="Arial" w:hAnsi="Arial" w:cs="Arial"/>
                <w:color w:val="000000"/>
                <w:sz w:val="20"/>
                <w:szCs w:val="20"/>
              </w:rPr>
            </w:pPr>
            <w:r>
              <w:rPr>
                <w:rFonts w:ascii="Arial" w:eastAsia="Times New Roman" w:hAnsi="Arial" w:cs="Arial"/>
                <w:color w:val="000000"/>
                <w:sz w:val="20"/>
                <w:szCs w:val="20"/>
                <w:lang w:val="es-CL" w:eastAsia="es-CL"/>
              </w:rPr>
              <w:t xml:space="preserve">El CDC </w:t>
            </w:r>
            <w:r w:rsidR="00F60B99">
              <w:rPr>
                <w:rFonts w:ascii="Arial" w:eastAsia="Times New Roman" w:hAnsi="Arial" w:cs="Arial"/>
                <w:color w:val="000000"/>
                <w:sz w:val="20"/>
                <w:szCs w:val="20"/>
                <w:lang w:val="es-CL" w:eastAsia="es-CL"/>
              </w:rPr>
              <w:t xml:space="preserve">revisa </w:t>
            </w:r>
            <w:r>
              <w:rPr>
                <w:rFonts w:ascii="Arial" w:eastAsia="Times New Roman" w:hAnsi="Arial" w:cs="Arial"/>
                <w:color w:val="000000"/>
                <w:sz w:val="20"/>
                <w:szCs w:val="20"/>
                <w:lang w:val="es-CL" w:eastAsia="es-CL"/>
              </w:rPr>
              <w:t xml:space="preserve">la observación e indica que la Central </w:t>
            </w:r>
            <w:r>
              <w:rPr>
                <w:rFonts w:ascii="Arial" w:hAnsi="Arial" w:cs="Arial"/>
                <w:color w:val="000000"/>
                <w:sz w:val="20"/>
                <w:szCs w:val="20"/>
              </w:rPr>
              <w:t xml:space="preserve">TER Andina </w:t>
            </w:r>
            <w:r>
              <w:rPr>
                <w:rFonts w:ascii="Arial" w:eastAsia="Times New Roman" w:hAnsi="Arial" w:cs="Arial"/>
                <w:color w:val="000000"/>
                <w:sz w:val="20"/>
                <w:szCs w:val="20"/>
                <w:lang w:val="es-CL" w:eastAsia="es-CL"/>
              </w:rPr>
              <w:t xml:space="preserve">fue instruida para participar del SC de CPF(+) entre las 09:00 horas del </w:t>
            </w:r>
            <w:r w:rsidRPr="00F661D3">
              <w:rPr>
                <w:rFonts w:ascii="Arial" w:hAnsi="Arial" w:cs="Arial"/>
                <w:color w:val="000000"/>
                <w:sz w:val="20"/>
                <w:szCs w:val="20"/>
              </w:rPr>
              <w:t>02-11-2022</w:t>
            </w:r>
            <w:r>
              <w:rPr>
                <w:rFonts w:ascii="Arial" w:hAnsi="Arial" w:cs="Arial"/>
                <w:color w:val="000000"/>
                <w:sz w:val="20"/>
                <w:szCs w:val="20"/>
              </w:rPr>
              <w:t xml:space="preserve"> y las 1</w:t>
            </w:r>
            <w:r w:rsidRPr="00F661D3">
              <w:rPr>
                <w:rFonts w:ascii="Arial" w:hAnsi="Arial" w:cs="Arial"/>
                <w:color w:val="000000"/>
                <w:sz w:val="20"/>
                <w:szCs w:val="20"/>
              </w:rPr>
              <w:t>0:00</w:t>
            </w:r>
            <w:r>
              <w:rPr>
                <w:rFonts w:ascii="Arial" w:hAnsi="Arial" w:cs="Arial"/>
                <w:color w:val="000000"/>
                <w:sz w:val="20"/>
                <w:szCs w:val="20"/>
              </w:rPr>
              <w:t xml:space="preserve"> horas del </w:t>
            </w:r>
            <w:r w:rsidRPr="00F661D3">
              <w:rPr>
                <w:rFonts w:ascii="Arial" w:hAnsi="Arial" w:cs="Arial"/>
                <w:color w:val="000000"/>
                <w:sz w:val="20"/>
                <w:szCs w:val="20"/>
              </w:rPr>
              <w:t>02-11-2022</w:t>
            </w:r>
            <w:r>
              <w:rPr>
                <w:rFonts w:ascii="Arial" w:hAnsi="Arial" w:cs="Arial"/>
                <w:color w:val="000000"/>
                <w:sz w:val="20"/>
                <w:szCs w:val="20"/>
              </w:rPr>
              <w:t>.</w:t>
            </w:r>
          </w:p>
          <w:p w14:paraId="1FBF2CAE" w14:textId="119E386F" w:rsidR="00F60B99" w:rsidRDefault="00F60B99" w:rsidP="00CE3F2A">
            <w:pPr>
              <w:jc w:val="both"/>
              <w:rPr>
                <w:rFonts w:ascii="Arial" w:hAnsi="Arial" w:cs="Arial"/>
                <w:b/>
                <w:bCs/>
                <w:color w:val="000000"/>
                <w:sz w:val="20"/>
                <w:szCs w:val="20"/>
              </w:rPr>
            </w:pPr>
            <w:r w:rsidRPr="00F60B99">
              <w:rPr>
                <w:rFonts w:ascii="Arial" w:hAnsi="Arial" w:cs="Arial"/>
                <w:color w:val="000000"/>
                <w:sz w:val="20"/>
                <w:szCs w:val="20"/>
              </w:rPr>
              <w:t>Dado lo anterior se mantiene la evaluación.</w:t>
            </w:r>
          </w:p>
        </w:tc>
      </w:tr>
      <w:tr w:rsidR="00BC0DF0" w:rsidRPr="009E1261" w14:paraId="4E055DD0" w14:textId="77777777" w:rsidTr="00F4680A">
        <w:trPr>
          <w:trHeight w:val="340"/>
        </w:trPr>
        <w:tc>
          <w:tcPr>
            <w:tcW w:w="133" w:type="pct"/>
            <w:shd w:val="clear" w:color="auto" w:fill="auto"/>
          </w:tcPr>
          <w:p w14:paraId="1F25D433" w14:textId="30E3FAB6" w:rsidR="00BC0DF0" w:rsidRDefault="00BC0DF0" w:rsidP="00BC0DF0">
            <w:pPr>
              <w:rPr>
                <w:rFonts w:ascii="Arial" w:eastAsia="Times New Roman" w:hAnsi="Arial" w:cs="Arial"/>
                <w:color w:val="000000"/>
                <w:sz w:val="20"/>
                <w:szCs w:val="20"/>
                <w:lang w:val="es-CL" w:eastAsia="es-CL"/>
              </w:rPr>
            </w:pPr>
            <w:r>
              <w:rPr>
                <w:rFonts w:ascii="Arial" w:eastAsia="Times New Roman" w:hAnsi="Arial" w:cs="Arial"/>
                <w:color w:val="000000"/>
                <w:sz w:val="20"/>
                <w:szCs w:val="20"/>
                <w:lang w:val="es-CL" w:eastAsia="es-CL"/>
              </w:rPr>
              <w:t>2</w:t>
            </w:r>
            <w:r w:rsidR="00637D02">
              <w:rPr>
                <w:rFonts w:ascii="Arial" w:eastAsia="Times New Roman" w:hAnsi="Arial" w:cs="Arial"/>
                <w:color w:val="000000"/>
                <w:sz w:val="20"/>
                <w:szCs w:val="20"/>
                <w:lang w:val="es-CL" w:eastAsia="es-CL"/>
              </w:rPr>
              <w:t>4</w:t>
            </w:r>
          </w:p>
        </w:tc>
        <w:tc>
          <w:tcPr>
            <w:tcW w:w="493" w:type="pct"/>
            <w:shd w:val="clear" w:color="auto" w:fill="auto"/>
          </w:tcPr>
          <w:p w14:paraId="094A5F4E" w14:textId="4B6F6683" w:rsidR="00BC0DF0" w:rsidRPr="006C0349" w:rsidRDefault="00BC0DF0" w:rsidP="00BC0DF0">
            <w:pPr>
              <w:rPr>
                <w:rFonts w:ascii="Arial" w:hAnsi="Arial" w:cs="Arial"/>
                <w:color w:val="000000"/>
                <w:sz w:val="20"/>
                <w:szCs w:val="20"/>
              </w:rPr>
            </w:pPr>
            <w:r w:rsidRPr="001A1BF0">
              <w:rPr>
                <w:rFonts w:ascii="Arial" w:hAnsi="Arial" w:cs="Arial"/>
                <w:color w:val="000000"/>
                <w:sz w:val="20"/>
                <w:szCs w:val="20"/>
              </w:rPr>
              <w:t>ENGIE Energía Chile S.A.</w:t>
            </w:r>
          </w:p>
        </w:tc>
        <w:tc>
          <w:tcPr>
            <w:tcW w:w="506" w:type="pct"/>
            <w:shd w:val="clear" w:color="auto" w:fill="auto"/>
          </w:tcPr>
          <w:p w14:paraId="0536DE59" w14:textId="0BBC89BB" w:rsidR="00BC0DF0" w:rsidRDefault="00BC0DF0" w:rsidP="00BC0DF0">
            <w:pPr>
              <w:rPr>
                <w:rFonts w:ascii="Arial" w:hAnsi="Arial" w:cs="Arial"/>
                <w:color w:val="000000"/>
                <w:sz w:val="20"/>
                <w:szCs w:val="20"/>
              </w:rPr>
            </w:pPr>
            <w:r w:rsidRPr="001A1BF0">
              <w:rPr>
                <w:rFonts w:ascii="Arial" w:hAnsi="Arial" w:cs="Arial"/>
                <w:color w:val="000000"/>
                <w:sz w:val="20"/>
                <w:szCs w:val="20"/>
              </w:rPr>
              <w:t>CPF</w:t>
            </w:r>
          </w:p>
        </w:tc>
        <w:tc>
          <w:tcPr>
            <w:tcW w:w="502" w:type="pct"/>
            <w:shd w:val="clear" w:color="auto" w:fill="auto"/>
          </w:tcPr>
          <w:p w14:paraId="24FCB9DA" w14:textId="7D63C0EE" w:rsidR="00BC0DF0" w:rsidRDefault="00C16757" w:rsidP="00BC0DF0">
            <w:pPr>
              <w:rPr>
                <w:rFonts w:ascii="Arial" w:hAnsi="Arial" w:cs="Arial"/>
                <w:color w:val="000000"/>
                <w:sz w:val="20"/>
                <w:szCs w:val="20"/>
              </w:rPr>
            </w:pPr>
            <w:r>
              <w:rPr>
                <w:rFonts w:ascii="Arial" w:hAnsi="Arial" w:cs="Arial"/>
                <w:color w:val="000000"/>
                <w:sz w:val="20"/>
                <w:szCs w:val="20"/>
              </w:rPr>
              <w:t>TER Andina</w:t>
            </w:r>
          </w:p>
        </w:tc>
        <w:tc>
          <w:tcPr>
            <w:tcW w:w="1779" w:type="pct"/>
            <w:shd w:val="clear" w:color="auto" w:fill="auto"/>
          </w:tcPr>
          <w:p w14:paraId="58A68CC2" w14:textId="77777777" w:rsidR="00BC0DF0" w:rsidRDefault="00BC0DF0" w:rsidP="00BC0DF0">
            <w:pPr>
              <w:jc w:val="both"/>
              <w:rPr>
                <w:rFonts w:ascii="Arial" w:hAnsi="Arial" w:cs="Arial"/>
                <w:color w:val="000000"/>
                <w:sz w:val="20"/>
                <w:szCs w:val="20"/>
              </w:rPr>
            </w:pPr>
            <w:r w:rsidRPr="0005015D">
              <w:rPr>
                <w:rFonts w:ascii="Arial" w:hAnsi="Arial" w:cs="Arial"/>
                <w:color w:val="000000"/>
                <w:sz w:val="20"/>
                <w:szCs w:val="20"/>
              </w:rPr>
              <w:t>Para unidad CTA, se observan horas con una clasificación 0% donde no se solicitó activar el CPF (ver adjunto, hoja “CTA”). Por lo tanto, no debiesen entrar en el cálculo del desempeño CPF.</w:t>
            </w:r>
          </w:p>
          <w:p w14:paraId="38028B83" w14:textId="77777777" w:rsidR="00BC0DF0" w:rsidRDefault="00BC0DF0" w:rsidP="00BC0DF0">
            <w:pPr>
              <w:jc w:val="both"/>
              <w:rPr>
                <w:rFonts w:ascii="Arial" w:hAnsi="Arial" w:cs="Arial"/>
                <w:color w:val="000000"/>
                <w:sz w:val="20"/>
                <w:szCs w:val="20"/>
              </w:rPr>
            </w:pPr>
          </w:p>
          <w:p w14:paraId="0E72988B" w14:textId="45DBE63E" w:rsidR="00BC0DF0" w:rsidRPr="008307D8" w:rsidRDefault="00BC0DF0" w:rsidP="00BC0DF0">
            <w:pPr>
              <w:jc w:val="both"/>
              <w:rPr>
                <w:rFonts w:ascii="Arial" w:hAnsi="Arial" w:cs="Arial"/>
                <w:color w:val="000000"/>
                <w:sz w:val="20"/>
                <w:szCs w:val="20"/>
              </w:rPr>
            </w:pPr>
            <w:r w:rsidRPr="00F661D3">
              <w:rPr>
                <w:rFonts w:ascii="Arial" w:hAnsi="Arial" w:cs="Arial"/>
                <w:color w:val="000000"/>
                <w:sz w:val="20"/>
                <w:szCs w:val="20"/>
              </w:rPr>
              <w:lastRenderedPageBreak/>
              <w:t xml:space="preserve">Periodo: 02-11-2022 22:00 </w:t>
            </w:r>
            <w:r w:rsidR="000C72CE">
              <w:rPr>
                <w:rFonts w:ascii="Calibri" w:hAnsi="Calibri" w:cs="Calibri"/>
                <w:color w:val="000000"/>
                <w:sz w:val="20"/>
                <w:szCs w:val="20"/>
              </w:rPr>
              <w:t>→</w:t>
            </w:r>
            <w:r w:rsidRPr="00F661D3">
              <w:rPr>
                <w:rFonts w:ascii="Arial" w:hAnsi="Arial" w:cs="Arial"/>
                <w:color w:val="000000"/>
                <w:sz w:val="20"/>
                <w:szCs w:val="20"/>
              </w:rPr>
              <w:t xml:space="preserve"> 02-11-2022 23:59 CPF(+)</w:t>
            </w:r>
          </w:p>
        </w:tc>
        <w:tc>
          <w:tcPr>
            <w:tcW w:w="1587" w:type="pct"/>
            <w:shd w:val="clear" w:color="auto" w:fill="auto"/>
          </w:tcPr>
          <w:p w14:paraId="5DD3F5CC" w14:textId="22469937" w:rsidR="00CE3F2A" w:rsidRPr="00F45708" w:rsidRDefault="00CE3F2A" w:rsidP="00CE3F2A">
            <w:pPr>
              <w:jc w:val="both"/>
              <w:rPr>
                <w:rFonts w:ascii="Arial" w:hAnsi="Arial" w:cs="Arial"/>
                <w:b/>
                <w:bCs/>
                <w:color w:val="000000"/>
                <w:sz w:val="20"/>
                <w:szCs w:val="20"/>
              </w:rPr>
            </w:pPr>
            <w:r>
              <w:rPr>
                <w:rFonts w:ascii="Arial" w:hAnsi="Arial" w:cs="Arial"/>
                <w:b/>
                <w:bCs/>
                <w:color w:val="000000"/>
                <w:sz w:val="20"/>
                <w:szCs w:val="20"/>
              </w:rPr>
              <w:lastRenderedPageBreak/>
              <w:t>No se acoge observación</w:t>
            </w:r>
          </w:p>
          <w:p w14:paraId="3BC9E5BB" w14:textId="6235569C" w:rsidR="00BC0DF0" w:rsidRDefault="00CE3F2A" w:rsidP="00CE3F2A">
            <w:pPr>
              <w:jc w:val="both"/>
              <w:rPr>
                <w:rFonts w:ascii="Arial" w:hAnsi="Arial" w:cs="Arial"/>
                <w:color w:val="000000"/>
                <w:sz w:val="20"/>
                <w:szCs w:val="20"/>
              </w:rPr>
            </w:pPr>
            <w:r>
              <w:rPr>
                <w:rFonts w:ascii="Arial" w:eastAsia="Times New Roman" w:hAnsi="Arial" w:cs="Arial"/>
                <w:color w:val="000000"/>
                <w:sz w:val="20"/>
                <w:szCs w:val="20"/>
                <w:lang w:val="es-CL" w:eastAsia="es-CL"/>
              </w:rPr>
              <w:t xml:space="preserve">El CDC </w:t>
            </w:r>
            <w:r w:rsidR="00F60B99">
              <w:rPr>
                <w:rFonts w:ascii="Arial" w:eastAsia="Times New Roman" w:hAnsi="Arial" w:cs="Arial"/>
                <w:color w:val="000000"/>
                <w:sz w:val="20"/>
                <w:szCs w:val="20"/>
                <w:lang w:val="es-CL" w:eastAsia="es-CL"/>
              </w:rPr>
              <w:t xml:space="preserve">revisa </w:t>
            </w:r>
            <w:r>
              <w:rPr>
                <w:rFonts w:ascii="Arial" w:eastAsia="Times New Roman" w:hAnsi="Arial" w:cs="Arial"/>
                <w:color w:val="000000"/>
                <w:sz w:val="20"/>
                <w:szCs w:val="20"/>
                <w:lang w:val="es-CL" w:eastAsia="es-CL"/>
              </w:rPr>
              <w:t xml:space="preserve">la observación e indica que la Central </w:t>
            </w:r>
            <w:r>
              <w:rPr>
                <w:rFonts w:ascii="Arial" w:hAnsi="Arial" w:cs="Arial"/>
                <w:color w:val="000000"/>
                <w:sz w:val="20"/>
                <w:szCs w:val="20"/>
              </w:rPr>
              <w:t xml:space="preserve">TER Andina </w:t>
            </w:r>
            <w:r>
              <w:rPr>
                <w:rFonts w:ascii="Arial" w:eastAsia="Times New Roman" w:hAnsi="Arial" w:cs="Arial"/>
                <w:color w:val="000000"/>
                <w:sz w:val="20"/>
                <w:szCs w:val="20"/>
                <w:lang w:val="es-CL" w:eastAsia="es-CL"/>
              </w:rPr>
              <w:t>fue instruida para participar del SC de CPF(</w:t>
            </w:r>
            <w:r w:rsidR="00903F31">
              <w:rPr>
                <w:rFonts w:ascii="Arial" w:eastAsia="Times New Roman" w:hAnsi="Arial" w:cs="Arial"/>
                <w:color w:val="000000"/>
                <w:sz w:val="20"/>
                <w:szCs w:val="20"/>
                <w:lang w:val="es-CL" w:eastAsia="es-CL"/>
              </w:rPr>
              <w:t>+</w:t>
            </w:r>
            <w:r>
              <w:rPr>
                <w:rFonts w:ascii="Arial" w:eastAsia="Times New Roman" w:hAnsi="Arial" w:cs="Arial"/>
                <w:color w:val="000000"/>
                <w:sz w:val="20"/>
                <w:szCs w:val="20"/>
                <w:lang w:val="es-CL" w:eastAsia="es-CL"/>
              </w:rPr>
              <w:t xml:space="preserve">) entre las 22:00 horas del </w:t>
            </w:r>
            <w:r w:rsidRPr="00F661D3">
              <w:rPr>
                <w:rFonts w:ascii="Arial" w:hAnsi="Arial" w:cs="Arial"/>
                <w:color w:val="000000"/>
                <w:sz w:val="20"/>
                <w:szCs w:val="20"/>
              </w:rPr>
              <w:t>02-11-2022</w:t>
            </w:r>
            <w:r>
              <w:rPr>
                <w:rFonts w:ascii="Arial" w:hAnsi="Arial" w:cs="Arial"/>
                <w:color w:val="000000"/>
                <w:sz w:val="20"/>
                <w:szCs w:val="20"/>
              </w:rPr>
              <w:t xml:space="preserve"> y las </w:t>
            </w:r>
            <w:r w:rsidRPr="00F661D3">
              <w:rPr>
                <w:rFonts w:ascii="Arial" w:hAnsi="Arial" w:cs="Arial"/>
                <w:color w:val="000000"/>
                <w:sz w:val="20"/>
                <w:szCs w:val="20"/>
              </w:rPr>
              <w:t xml:space="preserve">23:59 </w:t>
            </w:r>
            <w:r>
              <w:rPr>
                <w:rFonts w:ascii="Arial" w:hAnsi="Arial" w:cs="Arial"/>
                <w:color w:val="000000"/>
                <w:sz w:val="20"/>
                <w:szCs w:val="20"/>
              </w:rPr>
              <w:t xml:space="preserve">horas del </w:t>
            </w:r>
            <w:r w:rsidRPr="00F661D3">
              <w:rPr>
                <w:rFonts w:ascii="Arial" w:hAnsi="Arial" w:cs="Arial"/>
                <w:color w:val="000000"/>
                <w:sz w:val="20"/>
                <w:szCs w:val="20"/>
              </w:rPr>
              <w:t>02-11-2022</w:t>
            </w:r>
            <w:r>
              <w:rPr>
                <w:rFonts w:ascii="Arial" w:hAnsi="Arial" w:cs="Arial"/>
                <w:color w:val="000000"/>
                <w:sz w:val="20"/>
                <w:szCs w:val="20"/>
              </w:rPr>
              <w:t>.</w:t>
            </w:r>
          </w:p>
          <w:p w14:paraId="5D52D6C0" w14:textId="4B7F162B" w:rsidR="00F60B99" w:rsidRDefault="00F60B99" w:rsidP="00CE3F2A">
            <w:pPr>
              <w:jc w:val="both"/>
              <w:rPr>
                <w:rFonts w:ascii="Arial" w:hAnsi="Arial" w:cs="Arial"/>
                <w:b/>
                <w:bCs/>
                <w:color w:val="000000"/>
                <w:sz w:val="20"/>
                <w:szCs w:val="20"/>
              </w:rPr>
            </w:pPr>
            <w:r w:rsidRPr="00F60B99">
              <w:rPr>
                <w:rFonts w:ascii="Arial" w:hAnsi="Arial" w:cs="Arial"/>
                <w:color w:val="000000"/>
                <w:sz w:val="20"/>
                <w:szCs w:val="20"/>
              </w:rPr>
              <w:t>Dado lo anterior se mantiene la evaluación.</w:t>
            </w:r>
          </w:p>
        </w:tc>
      </w:tr>
      <w:bookmarkEnd w:id="4"/>
      <w:tr w:rsidR="00BC0DF0" w14:paraId="6F76949F" w14:textId="77777777" w:rsidTr="00F4680A">
        <w:trPr>
          <w:trHeight w:val="340"/>
        </w:trPr>
        <w:tc>
          <w:tcPr>
            <w:tcW w:w="133" w:type="pct"/>
            <w:shd w:val="clear" w:color="auto" w:fill="auto"/>
          </w:tcPr>
          <w:p w14:paraId="22303DD5" w14:textId="244F486E" w:rsidR="00BC0DF0" w:rsidRDefault="00BC0DF0" w:rsidP="00BC0DF0">
            <w:pPr>
              <w:rPr>
                <w:rFonts w:ascii="Arial" w:eastAsia="Times New Roman" w:hAnsi="Arial" w:cs="Arial"/>
                <w:color w:val="000000"/>
                <w:sz w:val="20"/>
                <w:szCs w:val="20"/>
                <w:lang w:val="es-CL" w:eastAsia="es-CL"/>
              </w:rPr>
            </w:pPr>
            <w:r>
              <w:rPr>
                <w:rFonts w:ascii="Arial" w:eastAsia="Times New Roman" w:hAnsi="Arial" w:cs="Arial"/>
                <w:color w:val="000000"/>
                <w:sz w:val="20"/>
                <w:szCs w:val="20"/>
                <w:lang w:val="es-CL" w:eastAsia="es-CL"/>
              </w:rPr>
              <w:lastRenderedPageBreak/>
              <w:t>2</w:t>
            </w:r>
            <w:r w:rsidR="00637D02">
              <w:rPr>
                <w:rFonts w:ascii="Arial" w:eastAsia="Times New Roman" w:hAnsi="Arial" w:cs="Arial"/>
                <w:color w:val="000000"/>
                <w:sz w:val="20"/>
                <w:szCs w:val="20"/>
                <w:lang w:val="es-CL" w:eastAsia="es-CL"/>
              </w:rPr>
              <w:t>5</w:t>
            </w:r>
          </w:p>
        </w:tc>
        <w:tc>
          <w:tcPr>
            <w:tcW w:w="493" w:type="pct"/>
            <w:shd w:val="clear" w:color="auto" w:fill="auto"/>
          </w:tcPr>
          <w:p w14:paraId="2FC0C65B" w14:textId="77777777" w:rsidR="00BC0DF0" w:rsidRPr="006C0349" w:rsidRDefault="00BC0DF0" w:rsidP="00BC0DF0">
            <w:pPr>
              <w:rPr>
                <w:rFonts w:ascii="Arial" w:hAnsi="Arial" w:cs="Arial"/>
                <w:color w:val="000000"/>
                <w:sz w:val="20"/>
                <w:szCs w:val="20"/>
              </w:rPr>
            </w:pPr>
            <w:r w:rsidRPr="001A1BF0">
              <w:rPr>
                <w:rFonts w:ascii="Arial" w:hAnsi="Arial" w:cs="Arial"/>
                <w:color w:val="000000"/>
                <w:sz w:val="20"/>
                <w:szCs w:val="20"/>
              </w:rPr>
              <w:t>ENGIE Energía Chile S.A.</w:t>
            </w:r>
          </w:p>
        </w:tc>
        <w:tc>
          <w:tcPr>
            <w:tcW w:w="506" w:type="pct"/>
            <w:shd w:val="clear" w:color="auto" w:fill="auto"/>
          </w:tcPr>
          <w:p w14:paraId="118670D2" w14:textId="77777777" w:rsidR="00BC0DF0" w:rsidRDefault="00BC0DF0" w:rsidP="00BC0DF0">
            <w:pPr>
              <w:rPr>
                <w:rFonts w:ascii="Arial" w:hAnsi="Arial" w:cs="Arial"/>
                <w:color w:val="000000"/>
                <w:sz w:val="20"/>
                <w:szCs w:val="20"/>
              </w:rPr>
            </w:pPr>
            <w:r w:rsidRPr="001A1BF0">
              <w:rPr>
                <w:rFonts w:ascii="Arial" w:hAnsi="Arial" w:cs="Arial"/>
                <w:color w:val="000000"/>
                <w:sz w:val="20"/>
                <w:szCs w:val="20"/>
              </w:rPr>
              <w:t>CPF</w:t>
            </w:r>
          </w:p>
        </w:tc>
        <w:tc>
          <w:tcPr>
            <w:tcW w:w="502" w:type="pct"/>
            <w:shd w:val="clear" w:color="auto" w:fill="auto"/>
          </w:tcPr>
          <w:p w14:paraId="6DA2E102" w14:textId="6CDE931F" w:rsidR="00BC0DF0" w:rsidRDefault="00C16757" w:rsidP="00BC0DF0">
            <w:pPr>
              <w:rPr>
                <w:rFonts w:ascii="Arial" w:hAnsi="Arial" w:cs="Arial"/>
                <w:color w:val="000000"/>
                <w:sz w:val="20"/>
                <w:szCs w:val="20"/>
              </w:rPr>
            </w:pPr>
            <w:r>
              <w:rPr>
                <w:rFonts w:ascii="Arial" w:hAnsi="Arial" w:cs="Arial"/>
                <w:color w:val="000000"/>
                <w:sz w:val="20"/>
                <w:szCs w:val="20"/>
              </w:rPr>
              <w:t>TER Andina</w:t>
            </w:r>
          </w:p>
        </w:tc>
        <w:tc>
          <w:tcPr>
            <w:tcW w:w="1779" w:type="pct"/>
            <w:shd w:val="clear" w:color="auto" w:fill="auto"/>
          </w:tcPr>
          <w:p w14:paraId="78FF7897" w14:textId="77777777" w:rsidR="00BC0DF0" w:rsidRDefault="00BC0DF0" w:rsidP="00BC0DF0">
            <w:pPr>
              <w:jc w:val="both"/>
              <w:rPr>
                <w:rFonts w:ascii="Arial" w:hAnsi="Arial" w:cs="Arial"/>
                <w:color w:val="000000"/>
                <w:sz w:val="20"/>
                <w:szCs w:val="20"/>
              </w:rPr>
            </w:pPr>
            <w:r w:rsidRPr="0005015D">
              <w:rPr>
                <w:rFonts w:ascii="Arial" w:hAnsi="Arial" w:cs="Arial"/>
                <w:color w:val="000000"/>
                <w:sz w:val="20"/>
                <w:szCs w:val="20"/>
              </w:rPr>
              <w:t>Para unidad CTA, se observan horas con una clasificación 0% donde no se solicitó activar el CPF (ver adjunto, hoja “CTA”). Por lo tanto, no debiesen entrar en el cálculo del desempeño CPF.</w:t>
            </w:r>
          </w:p>
          <w:p w14:paraId="6319DCF5" w14:textId="77777777" w:rsidR="00BC0DF0" w:rsidRDefault="00BC0DF0" w:rsidP="00BC0DF0">
            <w:pPr>
              <w:jc w:val="both"/>
              <w:rPr>
                <w:rFonts w:ascii="Arial" w:hAnsi="Arial" w:cs="Arial"/>
                <w:color w:val="000000"/>
                <w:sz w:val="20"/>
                <w:szCs w:val="20"/>
              </w:rPr>
            </w:pPr>
          </w:p>
          <w:p w14:paraId="1C9EF6D3" w14:textId="22D19963" w:rsidR="00BC0DF0" w:rsidRPr="008307D8" w:rsidRDefault="00BC0DF0" w:rsidP="00BC0DF0">
            <w:pPr>
              <w:jc w:val="both"/>
              <w:rPr>
                <w:rFonts w:ascii="Arial" w:hAnsi="Arial" w:cs="Arial"/>
                <w:color w:val="000000"/>
                <w:sz w:val="20"/>
                <w:szCs w:val="20"/>
              </w:rPr>
            </w:pPr>
            <w:r w:rsidRPr="00F661D3">
              <w:rPr>
                <w:rFonts w:ascii="Arial" w:hAnsi="Arial" w:cs="Arial"/>
                <w:color w:val="000000"/>
                <w:sz w:val="20"/>
                <w:szCs w:val="20"/>
              </w:rPr>
              <w:t xml:space="preserve">Periodo: 02-11-2022 19:00 </w:t>
            </w:r>
            <w:r w:rsidR="000C72CE">
              <w:rPr>
                <w:rFonts w:ascii="Calibri" w:hAnsi="Calibri" w:cs="Calibri"/>
                <w:color w:val="000000"/>
                <w:sz w:val="20"/>
                <w:szCs w:val="20"/>
              </w:rPr>
              <w:t>→</w:t>
            </w:r>
            <w:r w:rsidRPr="00F661D3">
              <w:rPr>
                <w:rFonts w:ascii="Arial" w:hAnsi="Arial" w:cs="Arial"/>
                <w:color w:val="000000"/>
                <w:sz w:val="20"/>
                <w:szCs w:val="20"/>
              </w:rPr>
              <w:t xml:space="preserve"> 02-11-2022 23:59 CPF(-)</w:t>
            </w:r>
          </w:p>
        </w:tc>
        <w:tc>
          <w:tcPr>
            <w:tcW w:w="1587" w:type="pct"/>
            <w:shd w:val="clear" w:color="auto" w:fill="auto"/>
          </w:tcPr>
          <w:p w14:paraId="569DB432" w14:textId="09708A35" w:rsidR="00CE3F2A" w:rsidRPr="00F45708" w:rsidRDefault="00CE3F2A" w:rsidP="00CE3F2A">
            <w:pPr>
              <w:jc w:val="both"/>
              <w:rPr>
                <w:rFonts w:ascii="Arial" w:hAnsi="Arial" w:cs="Arial"/>
                <w:b/>
                <w:bCs/>
                <w:color w:val="000000"/>
                <w:sz w:val="20"/>
                <w:szCs w:val="20"/>
              </w:rPr>
            </w:pPr>
            <w:r>
              <w:rPr>
                <w:rFonts w:ascii="Arial" w:hAnsi="Arial" w:cs="Arial"/>
                <w:b/>
                <w:bCs/>
                <w:color w:val="000000"/>
                <w:sz w:val="20"/>
                <w:szCs w:val="20"/>
              </w:rPr>
              <w:t>No se acoge observación</w:t>
            </w:r>
          </w:p>
          <w:p w14:paraId="5182AE76" w14:textId="334880AE" w:rsidR="00BC0DF0" w:rsidRDefault="00CE3F2A" w:rsidP="00CE3F2A">
            <w:pPr>
              <w:jc w:val="both"/>
              <w:rPr>
                <w:rFonts w:ascii="Arial" w:hAnsi="Arial" w:cs="Arial"/>
                <w:color w:val="000000"/>
                <w:sz w:val="20"/>
                <w:szCs w:val="20"/>
              </w:rPr>
            </w:pPr>
            <w:r>
              <w:rPr>
                <w:rFonts w:ascii="Arial" w:eastAsia="Times New Roman" w:hAnsi="Arial" w:cs="Arial"/>
                <w:color w:val="000000"/>
                <w:sz w:val="20"/>
                <w:szCs w:val="20"/>
                <w:lang w:val="es-CL" w:eastAsia="es-CL"/>
              </w:rPr>
              <w:t xml:space="preserve">El CDC </w:t>
            </w:r>
            <w:r w:rsidR="00F60B99">
              <w:rPr>
                <w:rFonts w:ascii="Arial" w:eastAsia="Times New Roman" w:hAnsi="Arial" w:cs="Arial"/>
                <w:color w:val="000000"/>
                <w:sz w:val="20"/>
                <w:szCs w:val="20"/>
                <w:lang w:val="es-CL" w:eastAsia="es-CL"/>
              </w:rPr>
              <w:t xml:space="preserve">revisa </w:t>
            </w:r>
            <w:r>
              <w:rPr>
                <w:rFonts w:ascii="Arial" w:eastAsia="Times New Roman" w:hAnsi="Arial" w:cs="Arial"/>
                <w:color w:val="000000"/>
                <w:sz w:val="20"/>
                <w:szCs w:val="20"/>
                <w:lang w:val="es-CL" w:eastAsia="es-CL"/>
              </w:rPr>
              <w:t xml:space="preserve">la observación e indica que la Central </w:t>
            </w:r>
            <w:r>
              <w:rPr>
                <w:rFonts w:ascii="Arial" w:hAnsi="Arial" w:cs="Arial"/>
                <w:color w:val="000000"/>
                <w:sz w:val="20"/>
                <w:szCs w:val="20"/>
              </w:rPr>
              <w:t xml:space="preserve">TER Andina </w:t>
            </w:r>
            <w:r>
              <w:rPr>
                <w:rFonts w:ascii="Arial" w:eastAsia="Times New Roman" w:hAnsi="Arial" w:cs="Arial"/>
                <w:color w:val="000000"/>
                <w:sz w:val="20"/>
                <w:szCs w:val="20"/>
                <w:lang w:val="es-CL" w:eastAsia="es-CL"/>
              </w:rPr>
              <w:t xml:space="preserve">fue instruida para participar del SC de CPF(-) entre las 19:00 horas del </w:t>
            </w:r>
            <w:r w:rsidRPr="00F661D3">
              <w:rPr>
                <w:rFonts w:ascii="Arial" w:hAnsi="Arial" w:cs="Arial"/>
                <w:color w:val="000000"/>
                <w:sz w:val="20"/>
                <w:szCs w:val="20"/>
              </w:rPr>
              <w:t>02-11-2022</w:t>
            </w:r>
            <w:r>
              <w:rPr>
                <w:rFonts w:ascii="Arial" w:hAnsi="Arial" w:cs="Arial"/>
                <w:color w:val="000000"/>
                <w:sz w:val="20"/>
                <w:szCs w:val="20"/>
              </w:rPr>
              <w:t xml:space="preserve"> y las </w:t>
            </w:r>
            <w:r w:rsidR="00903F31" w:rsidRPr="00F661D3">
              <w:rPr>
                <w:rFonts w:ascii="Arial" w:hAnsi="Arial" w:cs="Arial"/>
                <w:color w:val="000000"/>
                <w:sz w:val="20"/>
                <w:szCs w:val="20"/>
              </w:rPr>
              <w:t>23:59</w:t>
            </w:r>
            <w:r>
              <w:rPr>
                <w:rFonts w:ascii="Arial" w:hAnsi="Arial" w:cs="Arial"/>
                <w:color w:val="000000"/>
                <w:sz w:val="20"/>
                <w:szCs w:val="20"/>
              </w:rPr>
              <w:t xml:space="preserve"> horas </w:t>
            </w:r>
            <w:r w:rsidRPr="00F661D3">
              <w:rPr>
                <w:rFonts w:ascii="Arial" w:hAnsi="Arial" w:cs="Arial"/>
                <w:color w:val="000000"/>
                <w:sz w:val="20"/>
                <w:szCs w:val="20"/>
              </w:rPr>
              <w:t>02-11-2022</w:t>
            </w:r>
            <w:r>
              <w:rPr>
                <w:rFonts w:ascii="Arial" w:hAnsi="Arial" w:cs="Arial"/>
                <w:color w:val="000000"/>
                <w:sz w:val="20"/>
                <w:szCs w:val="20"/>
              </w:rPr>
              <w:t>.</w:t>
            </w:r>
          </w:p>
          <w:p w14:paraId="196FC21D" w14:textId="1D6BCE12" w:rsidR="00F60B99" w:rsidRDefault="00F60B99" w:rsidP="00CE3F2A">
            <w:pPr>
              <w:jc w:val="both"/>
              <w:rPr>
                <w:rFonts w:ascii="Arial" w:hAnsi="Arial" w:cs="Arial"/>
                <w:b/>
                <w:bCs/>
                <w:color w:val="000000"/>
                <w:sz w:val="20"/>
                <w:szCs w:val="20"/>
              </w:rPr>
            </w:pPr>
            <w:r w:rsidRPr="00F60B99">
              <w:rPr>
                <w:rFonts w:ascii="Arial" w:hAnsi="Arial" w:cs="Arial"/>
                <w:color w:val="000000"/>
                <w:sz w:val="20"/>
                <w:szCs w:val="20"/>
              </w:rPr>
              <w:t>Dado lo anterior se mantiene la evaluación.</w:t>
            </w:r>
          </w:p>
        </w:tc>
      </w:tr>
      <w:tr w:rsidR="00BC0DF0" w14:paraId="03DB1391" w14:textId="77777777" w:rsidTr="00F4680A">
        <w:trPr>
          <w:trHeight w:val="340"/>
        </w:trPr>
        <w:tc>
          <w:tcPr>
            <w:tcW w:w="133" w:type="pct"/>
            <w:shd w:val="clear" w:color="auto" w:fill="auto"/>
          </w:tcPr>
          <w:p w14:paraId="3330798B" w14:textId="0F57EFFD" w:rsidR="00BC0DF0" w:rsidRDefault="00BC0DF0" w:rsidP="00BC0DF0">
            <w:pPr>
              <w:rPr>
                <w:rFonts w:ascii="Arial" w:eastAsia="Times New Roman" w:hAnsi="Arial" w:cs="Arial"/>
                <w:color w:val="000000"/>
                <w:sz w:val="20"/>
                <w:szCs w:val="20"/>
                <w:lang w:val="es-CL" w:eastAsia="es-CL"/>
              </w:rPr>
            </w:pPr>
            <w:r>
              <w:rPr>
                <w:rFonts w:ascii="Arial" w:eastAsia="Times New Roman" w:hAnsi="Arial" w:cs="Arial"/>
                <w:color w:val="000000"/>
                <w:sz w:val="20"/>
                <w:szCs w:val="20"/>
                <w:lang w:val="es-CL" w:eastAsia="es-CL"/>
              </w:rPr>
              <w:t>2</w:t>
            </w:r>
            <w:r w:rsidR="00637D02">
              <w:rPr>
                <w:rFonts w:ascii="Arial" w:eastAsia="Times New Roman" w:hAnsi="Arial" w:cs="Arial"/>
                <w:color w:val="000000"/>
                <w:sz w:val="20"/>
                <w:szCs w:val="20"/>
                <w:lang w:val="es-CL" w:eastAsia="es-CL"/>
              </w:rPr>
              <w:t>6</w:t>
            </w:r>
          </w:p>
        </w:tc>
        <w:tc>
          <w:tcPr>
            <w:tcW w:w="493" w:type="pct"/>
            <w:shd w:val="clear" w:color="auto" w:fill="auto"/>
          </w:tcPr>
          <w:p w14:paraId="65B3A4FB" w14:textId="77777777" w:rsidR="00BC0DF0" w:rsidRPr="006C0349" w:rsidRDefault="00BC0DF0" w:rsidP="00BC0DF0">
            <w:pPr>
              <w:rPr>
                <w:rFonts w:ascii="Arial" w:hAnsi="Arial" w:cs="Arial"/>
                <w:color w:val="000000"/>
                <w:sz w:val="20"/>
                <w:szCs w:val="20"/>
              </w:rPr>
            </w:pPr>
            <w:r w:rsidRPr="001A1BF0">
              <w:rPr>
                <w:rFonts w:ascii="Arial" w:hAnsi="Arial" w:cs="Arial"/>
                <w:color w:val="000000"/>
                <w:sz w:val="20"/>
                <w:szCs w:val="20"/>
              </w:rPr>
              <w:t>ENGIE Energía Chile S.A.</w:t>
            </w:r>
          </w:p>
        </w:tc>
        <w:tc>
          <w:tcPr>
            <w:tcW w:w="506" w:type="pct"/>
            <w:shd w:val="clear" w:color="auto" w:fill="auto"/>
          </w:tcPr>
          <w:p w14:paraId="37CD2912" w14:textId="77777777" w:rsidR="00BC0DF0" w:rsidRDefault="00BC0DF0" w:rsidP="00BC0DF0">
            <w:pPr>
              <w:rPr>
                <w:rFonts w:ascii="Arial" w:hAnsi="Arial" w:cs="Arial"/>
                <w:color w:val="000000"/>
                <w:sz w:val="20"/>
                <w:szCs w:val="20"/>
              </w:rPr>
            </w:pPr>
            <w:r w:rsidRPr="001A1BF0">
              <w:rPr>
                <w:rFonts w:ascii="Arial" w:hAnsi="Arial" w:cs="Arial"/>
                <w:color w:val="000000"/>
                <w:sz w:val="20"/>
                <w:szCs w:val="20"/>
              </w:rPr>
              <w:t>CPF</w:t>
            </w:r>
          </w:p>
        </w:tc>
        <w:tc>
          <w:tcPr>
            <w:tcW w:w="502" w:type="pct"/>
            <w:shd w:val="clear" w:color="auto" w:fill="auto"/>
          </w:tcPr>
          <w:p w14:paraId="54AD62FE" w14:textId="494EBB5F" w:rsidR="00BC0DF0" w:rsidRDefault="00C16757" w:rsidP="00BC0DF0">
            <w:pPr>
              <w:rPr>
                <w:rFonts w:ascii="Arial" w:hAnsi="Arial" w:cs="Arial"/>
                <w:color w:val="000000"/>
                <w:sz w:val="20"/>
                <w:szCs w:val="20"/>
              </w:rPr>
            </w:pPr>
            <w:r>
              <w:rPr>
                <w:rFonts w:ascii="Arial" w:hAnsi="Arial" w:cs="Arial"/>
                <w:color w:val="000000"/>
                <w:sz w:val="20"/>
                <w:szCs w:val="20"/>
              </w:rPr>
              <w:t>TER Andina</w:t>
            </w:r>
          </w:p>
        </w:tc>
        <w:tc>
          <w:tcPr>
            <w:tcW w:w="1779" w:type="pct"/>
            <w:shd w:val="clear" w:color="auto" w:fill="auto"/>
          </w:tcPr>
          <w:p w14:paraId="0E473DB7" w14:textId="77777777" w:rsidR="00BC0DF0" w:rsidRDefault="00BC0DF0" w:rsidP="00BC0DF0">
            <w:pPr>
              <w:jc w:val="both"/>
              <w:rPr>
                <w:rFonts w:ascii="Arial" w:hAnsi="Arial" w:cs="Arial"/>
                <w:color w:val="000000"/>
                <w:sz w:val="20"/>
                <w:szCs w:val="20"/>
              </w:rPr>
            </w:pPr>
            <w:r w:rsidRPr="0005015D">
              <w:rPr>
                <w:rFonts w:ascii="Arial" w:hAnsi="Arial" w:cs="Arial"/>
                <w:color w:val="000000"/>
                <w:sz w:val="20"/>
                <w:szCs w:val="20"/>
              </w:rPr>
              <w:t>Para unidad CTA, se observan horas con una clasificación 0% donde no se solicitó activar el CPF (ver adjunto, hoja “CTA”). Por lo tanto, no debiesen entrar en el cálculo del desempeño CPF.</w:t>
            </w:r>
          </w:p>
          <w:p w14:paraId="3F1D07C1" w14:textId="77777777" w:rsidR="00BC0DF0" w:rsidRDefault="00BC0DF0" w:rsidP="00BC0DF0">
            <w:pPr>
              <w:jc w:val="both"/>
              <w:rPr>
                <w:rFonts w:ascii="Arial" w:hAnsi="Arial" w:cs="Arial"/>
                <w:color w:val="000000"/>
                <w:sz w:val="20"/>
                <w:szCs w:val="20"/>
              </w:rPr>
            </w:pPr>
          </w:p>
          <w:p w14:paraId="1ABB80BE" w14:textId="29A4D610" w:rsidR="00BC0DF0" w:rsidRPr="008307D8" w:rsidRDefault="00BC0DF0" w:rsidP="00BC0DF0">
            <w:pPr>
              <w:jc w:val="both"/>
              <w:rPr>
                <w:rFonts w:ascii="Arial" w:hAnsi="Arial" w:cs="Arial"/>
                <w:color w:val="000000"/>
                <w:sz w:val="20"/>
                <w:szCs w:val="20"/>
              </w:rPr>
            </w:pPr>
            <w:r w:rsidRPr="00F661D3">
              <w:rPr>
                <w:rFonts w:ascii="Arial" w:hAnsi="Arial" w:cs="Arial"/>
                <w:color w:val="000000"/>
                <w:sz w:val="20"/>
                <w:szCs w:val="20"/>
              </w:rPr>
              <w:t xml:space="preserve">Periodo: 03-11-2022 00:00 </w:t>
            </w:r>
            <w:r w:rsidR="000C72CE">
              <w:rPr>
                <w:rFonts w:ascii="Calibri" w:hAnsi="Calibri" w:cs="Calibri"/>
                <w:color w:val="000000"/>
                <w:sz w:val="20"/>
                <w:szCs w:val="20"/>
              </w:rPr>
              <w:t>→</w:t>
            </w:r>
            <w:r w:rsidRPr="00F661D3">
              <w:rPr>
                <w:rFonts w:ascii="Arial" w:hAnsi="Arial" w:cs="Arial"/>
                <w:color w:val="000000"/>
                <w:sz w:val="20"/>
                <w:szCs w:val="20"/>
              </w:rPr>
              <w:t xml:space="preserve"> 03-11-2022 08:00 CPF(+)</w:t>
            </w:r>
          </w:p>
        </w:tc>
        <w:tc>
          <w:tcPr>
            <w:tcW w:w="1587" w:type="pct"/>
            <w:shd w:val="clear" w:color="auto" w:fill="auto"/>
          </w:tcPr>
          <w:p w14:paraId="2E2A9D5B" w14:textId="3D72C1B6" w:rsidR="00CE3F2A" w:rsidRPr="00F45708" w:rsidRDefault="00CE3F2A" w:rsidP="00CE3F2A">
            <w:pPr>
              <w:jc w:val="both"/>
              <w:rPr>
                <w:rFonts w:ascii="Arial" w:hAnsi="Arial" w:cs="Arial"/>
                <w:b/>
                <w:bCs/>
                <w:color w:val="000000"/>
                <w:sz w:val="20"/>
                <w:szCs w:val="20"/>
              </w:rPr>
            </w:pPr>
            <w:r>
              <w:rPr>
                <w:rFonts w:ascii="Arial" w:hAnsi="Arial" w:cs="Arial"/>
                <w:b/>
                <w:bCs/>
                <w:color w:val="000000"/>
                <w:sz w:val="20"/>
                <w:szCs w:val="20"/>
              </w:rPr>
              <w:t>No se acoge observación</w:t>
            </w:r>
          </w:p>
          <w:p w14:paraId="76F24A1C" w14:textId="7F7D5D29" w:rsidR="00F60B99" w:rsidRDefault="00CE3F2A" w:rsidP="00CE3F2A">
            <w:pPr>
              <w:jc w:val="both"/>
              <w:rPr>
                <w:rFonts w:ascii="Arial" w:hAnsi="Arial" w:cs="Arial"/>
                <w:color w:val="000000"/>
                <w:sz w:val="20"/>
                <w:szCs w:val="20"/>
              </w:rPr>
            </w:pPr>
            <w:r>
              <w:rPr>
                <w:rFonts w:ascii="Arial" w:eastAsia="Times New Roman" w:hAnsi="Arial" w:cs="Arial"/>
                <w:color w:val="000000"/>
                <w:sz w:val="20"/>
                <w:szCs w:val="20"/>
                <w:lang w:val="es-CL" w:eastAsia="es-CL"/>
              </w:rPr>
              <w:t xml:space="preserve">El CDC </w:t>
            </w:r>
            <w:r w:rsidR="00F60B99">
              <w:rPr>
                <w:rFonts w:ascii="Arial" w:eastAsia="Times New Roman" w:hAnsi="Arial" w:cs="Arial"/>
                <w:color w:val="000000"/>
                <w:sz w:val="20"/>
                <w:szCs w:val="20"/>
                <w:lang w:val="es-CL" w:eastAsia="es-CL"/>
              </w:rPr>
              <w:t xml:space="preserve">revisa </w:t>
            </w:r>
            <w:r>
              <w:rPr>
                <w:rFonts w:ascii="Arial" w:eastAsia="Times New Roman" w:hAnsi="Arial" w:cs="Arial"/>
                <w:color w:val="000000"/>
                <w:sz w:val="20"/>
                <w:szCs w:val="20"/>
                <w:lang w:val="es-CL" w:eastAsia="es-CL"/>
              </w:rPr>
              <w:t xml:space="preserve">la observación e indica que la Central </w:t>
            </w:r>
            <w:r>
              <w:rPr>
                <w:rFonts w:ascii="Arial" w:hAnsi="Arial" w:cs="Arial"/>
                <w:color w:val="000000"/>
                <w:sz w:val="20"/>
                <w:szCs w:val="20"/>
              </w:rPr>
              <w:t xml:space="preserve">TER Andina </w:t>
            </w:r>
            <w:r>
              <w:rPr>
                <w:rFonts w:ascii="Arial" w:eastAsia="Times New Roman" w:hAnsi="Arial" w:cs="Arial"/>
                <w:color w:val="000000"/>
                <w:sz w:val="20"/>
                <w:szCs w:val="20"/>
                <w:lang w:val="es-CL" w:eastAsia="es-CL"/>
              </w:rPr>
              <w:t>fue instruida para participar del SC de CPF(</w:t>
            </w:r>
            <w:r w:rsidR="00903F31">
              <w:rPr>
                <w:rFonts w:ascii="Arial" w:eastAsia="Times New Roman" w:hAnsi="Arial" w:cs="Arial"/>
                <w:color w:val="000000"/>
                <w:sz w:val="20"/>
                <w:szCs w:val="20"/>
                <w:lang w:val="es-CL" w:eastAsia="es-CL"/>
              </w:rPr>
              <w:t>+</w:t>
            </w:r>
            <w:r>
              <w:rPr>
                <w:rFonts w:ascii="Arial" w:eastAsia="Times New Roman" w:hAnsi="Arial" w:cs="Arial"/>
                <w:color w:val="000000"/>
                <w:sz w:val="20"/>
                <w:szCs w:val="20"/>
                <w:lang w:val="es-CL" w:eastAsia="es-CL"/>
              </w:rPr>
              <w:t xml:space="preserve">) entre las 00:00 horas del </w:t>
            </w:r>
            <w:r w:rsidRPr="00F661D3">
              <w:rPr>
                <w:rFonts w:ascii="Arial" w:hAnsi="Arial" w:cs="Arial"/>
                <w:color w:val="000000"/>
                <w:sz w:val="20"/>
                <w:szCs w:val="20"/>
              </w:rPr>
              <w:t>0</w:t>
            </w:r>
            <w:r w:rsidR="00903F31">
              <w:rPr>
                <w:rFonts w:ascii="Arial" w:hAnsi="Arial" w:cs="Arial"/>
                <w:color w:val="000000"/>
                <w:sz w:val="20"/>
                <w:szCs w:val="20"/>
              </w:rPr>
              <w:t>3</w:t>
            </w:r>
            <w:r w:rsidRPr="00F661D3">
              <w:rPr>
                <w:rFonts w:ascii="Arial" w:hAnsi="Arial" w:cs="Arial"/>
                <w:color w:val="000000"/>
                <w:sz w:val="20"/>
                <w:szCs w:val="20"/>
              </w:rPr>
              <w:t>-11-2022</w:t>
            </w:r>
            <w:r>
              <w:rPr>
                <w:rFonts w:ascii="Arial" w:hAnsi="Arial" w:cs="Arial"/>
                <w:color w:val="000000"/>
                <w:sz w:val="20"/>
                <w:szCs w:val="20"/>
              </w:rPr>
              <w:t xml:space="preserve"> y las </w:t>
            </w:r>
            <w:r w:rsidRPr="00F661D3">
              <w:rPr>
                <w:rFonts w:ascii="Arial" w:hAnsi="Arial" w:cs="Arial"/>
                <w:color w:val="000000"/>
                <w:sz w:val="20"/>
                <w:szCs w:val="20"/>
              </w:rPr>
              <w:t>08:00</w:t>
            </w:r>
            <w:r>
              <w:rPr>
                <w:rFonts w:ascii="Arial" w:hAnsi="Arial" w:cs="Arial"/>
                <w:color w:val="000000"/>
                <w:sz w:val="20"/>
                <w:szCs w:val="20"/>
              </w:rPr>
              <w:t xml:space="preserve"> horas </w:t>
            </w:r>
            <w:r w:rsidR="00903F31">
              <w:rPr>
                <w:rFonts w:ascii="Arial" w:hAnsi="Arial" w:cs="Arial"/>
                <w:color w:val="000000"/>
                <w:sz w:val="20"/>
                <w:szCs w:val="20"/>
              </w:rPr>
              <w:t xml:space="preserve">del </w:t>
            </w:r>
            <w:r w:rsidRPr="00F661D3">
              <w:rPr>
                <w:rFonts w:ascii="Arial" w:hAnsi="Arial" w:cs="Arial"/>
                <w:color w:val="000000"/>
                <w:sz w:val="20"/>
                <w:szCs w:val="20"/>
              </w:rPr>
              <w:t>0</w:t>
            </w:r>
            <w:r w:rsidR="00903F31">
              <w:rPr>
                <w:rFonts w:ascii="Arial" w:hAnsi="Arial" w:cs="Arial"/>
                <w:color w:val="000000"/>
                <w:sz w:val="20"/>
                <w:szCs w:val="20"/>
              </w:rPr>
              <w:t>3</w:t>
            </w:r>
            <w:r w:rsidRPr="00F661D3">
              <w:rPr>
                <w:rFonts w:ascii="Arial" w:hAnsi="Arial" w:cs="Arial"/>
                <w:color w:val="000000"/>
                <w:sz w:val="20"/>
                <w:szCs w:val="20"/>
              </w:rPr>
              <w:t>-11-2022</w:t>
            </w:r>
            <w:r>
              <w:rPr>
                <w:rFonts w:ascii="Arial" w:hAnsi="Arial" w:cs="Arial"/>
                <w:color w:val="000000"/>
                <w:sz w:val="20"/>
                <w:szCs w:val="20"/>
              </w:rPr>
              <w:t>.</w:t>
            </w:r>
            <w:r w:rsidR="00F60B99" w:rsidRPr="00F60B99">
              <w:rPr>
                <w:rFonts w:ascii="Arial" w:hAnsi="Arial" w:cs="Arial"/>
                <w:color w:val="000000"/>
                <w:sz w:val="20"/>
                <w:szCs w:val="20"/>
              </w:rPr>
              <w:t xml:space="preserve"> </w:t>
            </w:r>
          </w:p>
          <w:p w14:paraId="2646C407" w14:textId="659096B3" w:rsidR="00BC0DF0" w:rsidRDefault="00F60B99" w:rsidP="00CE3F2A">
            <w:pPr>
              <w:jc w:val="both"/>
              <w:rPr>
                <w:rFonts w:ascii="Arial" w:hAnsi="Arial" w:cs="Arial"/>
                <w:b/>
                <w:bCs/>
                <w:color w:val="000000"/>
                <w:sz w:val="20"/>
                <w:szCs w:val="20"/>
              </w:rPr>
            </w:pPr>
            <w:r w:rsidRPr="00F60B99">
              <w:rPr>
                <w:rFonts w:ascii="Arial" w:hAnsi="Arial" w:cs="Arial"/>
                <w:color w:val="000000"/>
                <w:sz w:val="20"/>
                <w:szCs w:val="20"/>
              </w:rPr>
              <w:t>Dado lo anterior se mantiene la evaluación.</w:t>
            </w:r>
          </w:p>
        </w:tc>
      </w:tr>
      <w:tr w:rsidR="00BC0DF0" w14:paraId="7C7B1D97" w14:textId="77777777" w:rsidTr="00F4680A">
        <w:trPr>
          <w:trHeight w:val="340"/>
        </w:trPr>
        <w:tc>
          <w:tcPr>
            <w:tcW w:w="133" w:type="pct"/>
            <w:shd w:val="clear" w:color="auto" w:fill="auto"/>
          </w:tcPr>
          <w:p w14:paraId="068A5F0C" w14:textId="47F6FB63" w:rsidR="00BC0DF0" w:rsidRDefault="00BC0DF0" w:rsidP="00BC0DF0">
            <w:pPr>
              <w:rPr>
                <w:rFonts w:ascii="Arial" w:eastAsia="Times New Roman" w:hAnsi="Arial" w:cs="Arial"/>
                <w:color w:val="000000"/>
                <w:sz w:val="20"/>
                <w:szCs w:val="20"/>
                <w:lang w:val="es-CL" w:eastAsia="es-CL"/>
              </w:rPr>
            </w:pPr>
            <w:r>
              <w:rPr>
                <w:rFonts w:ascii="Arial" w:eastAsia="Times New Roman" w:hAnsi="Arial" w:cs="Arial"/>
                <w:color w:val="000000"/>
                <w:sz w:val="20"/>
                <w:szCs w:val="20"/>
                <w:lang w:val="es-CL" w:eastAsia="es-CL"/>
              </w:rPr>
              <w:t>2</w:t>
            </w:r>
            <w:r w:rsidR="00637D02">
              <w:rPr>
                <w:rFonts w:ascii="Arial" w:eastAsia="Times New Roman" w:hAnsi="Arial" w:cs="Arial"/>
                <w:color w:val="000000"/>
                <w:sz w:val="20"/>
                <w:szCs w:val="20"/>
                <w:lang w:val="es-CL" w:eastAsia="es-CL"/>
              </w:rPr>
              <w:t>7</w:t>
            </w:r>
          </w:p>
        </w:tc>
        <w:tc>
          <w:tcPr>
            <w:tcW w:w="493" w:type="pct"/>
            <w:shd w:val="clear" w:color="auto" w:fill="auto"/>
          </w:tcPr>
          <w:p w14:paraId="056CF9C6" w14:textId="77777777" w:rsidR="00BC0DF0" w:rsidRPr="006C0349" w:rsidRDefault="00BC0DF0" w:rsidP="00BC0DF0">
            <w:pPr>
              <w:rPr>
                <w:rFonts w:ascii="Arial" w:hAnsi="Arial" w:cs="Arial"/>
                <w:color w:val="000000"/>
                <w:sz w:val="20"/>
                <w:szCs w:val="20"/>
              </w:rPr>
            </w:pPr>
            <w:r w:rsidRPr="001A1BF0">
              <w:rPr>
                <w:rFonts w:ascii="Arial" w:hAnsi="Arial" w:cs="Arial"/>
                <w:color w:val="000000"/>
                <w:sz w:val="20"/>
                <w:szCs w:val="20"/>
              </w:rPr>
              <w:t>ENGIE Energía Chile S.A.</w:t>
            </w:r>
          </w:p>
        </w:tc>
        <w:tc>
          <w:tcPr>
            <w:tcW w:w="506" w:type="pct"/>
            <w:shd w:val="clear" w:color="auto" w:fill="auto"/>
          </w:tcPr>
          <w:p w14:paraId="40B6CD10" w14:textId="77777777" w:rsidR="00BC0DF0" w:rsidRDefault="00BC0DF0" w:rsidP="00BC0DF0">
            <w:pPr>
              <w:rPr>
                <w:rFonts w:ascii="Arial" w:hAnsi="Arial" w:cs="Arial"/>
                <w:color w:val="000000"/>
                <w:sz w:val="20"/>
                <w:szCs w:val="20"/>
              </w:rPr>
            </w:pPr>
            <w:r w:rsidRPr="001A1BF0">
              <w:rPr>
                <w:rFonts w:ascii="Arial" w:hAnsi="Arial" w:cs="Arial"/>
                <w:color w:val="000000"/>
                <w:sz w:val="20"/>
                <w:szCs w:val="20"/>
              </w:rPr>
              <w:t>CPF</w:t>
            </w:r>
          </w:p>
        </w:tc>
        <w:tc>
          <w:tcPr>
            <w:tcW w:w="502" w:type="pct"/>
            <w:shd w:val="clear" w:color="auto" w:fill="auto"/>
          </w:tcPr>
          <w:p w14:paraId="3FE5B821" w14:textId="3F40787F" w:rsidR="00BC0DF0" w:rsidRDefault="00C16757" w:rsidP="00BC0DF0">
            <w:pPr>
              <w:rPr>
                <w:rFonts w:ascii="Arial" w:hAnsi="Arial" w:cs="Arial"/>
                <w:color w:val="000000"/>
                <w:sz w:val="20"/>
                <w:szCs w:val="20"/>
              </w:rPr>
            </w:pPr>
            <w:r>
              <w:rPr>
                <w:rFonts w:ascii="Arial" w:hAnsi="Arial" w:cs="Arial"/>
                <w:color w:val="000000"/>
                <w:sz w:val="20"/>
                <w:szCs w:val="20"/>
              </w:rPr>
              <w:t>TER Andina</w:t>
            </w:r>
          </w:p>
        </w:tc>
        <w:tc>
          <w:tcPr>
            <w:tcW w:w="1779" w:type="pct"/>
            <w:shd w:val="clear" w:color="auto" w:fill="auto"/>
          </w:tcPr>
          <w:p w14:paraId="34166033" w14:textId="77777777" w:rsidR="00BC0DF0" w:rsidRDefault="00BC0DF0" w:rsidP="00BC0DF0">
            <w:pPr>
              <w:jc w:val="both"/>
              <w:rPr>
                <w:rFonts w:ascii="Arial" w:hAnsi="Arial" w:cs="Arial"/>
                <w:color w:val="000000"/>
                <w:sz w:val="20"/>
                <w:szCs w:val="20"/>
              </w:rPr>
            </w:pPr>
            <w:r w:rsidRPr="0005015D">
              <w:rPr>
                <w:rFonts w:ascii="Arial" w:hAnsi="Arial" w:cs="Arial"/>
                <w:color w:val="000000"/>
                <w:sz w:val="20"/>
                <w:szCs w:val="20"/>
              </w:rPr>
              <w:t>Para unidad CTA, se observan horas con una clasificación 0% donde no se solicitó activar el CPF (ver adjunto, hoja “CTA”). Por lo tanto, no debiesen entrar en el cálculo del desempeño CPF.</w:t>
            </w:r>
          </w:p>
          <w:p w14:paraId="0453891D" w14:textId="77777777" w:rsidR="00BC0DF0" w:rsidRDefault="00BC0DF0" w:rsidP="00BC0DF0">
            <w:pPr>
              <w:jc w:val="both"/>
              <w:rPr>
                <w:rFonts w:ascii="Arial" w:hAnsi="Arial" w:cs="Arial"/>
                <w:color w:val="000000"/>
                <w:sz w:val="20"/>
                <w:szCs w:val="20"/>
              </w:rPr>
            </w:pPr>
          </w:p>
          <w:p w14:paraId="6AD5913E" w14:textId="4AA15633" w:rsidR="00BC0DF0" w:rsidRPr="008307D8" w:rsidRDefault="00BC0DF0" w:rsidP="00BC0DF0">
            <w:pPr>
              <w:jc w:val="both"/>
              <w:rPr>
                <w:rFonts w:ascii="Arial" w:hAnsi="Arial" w:cs="Arial"/>
                <w:color w:val="000000"/>
                <w:sz w:val="20"/>
                <w:szCs w:val="20"/>
              </w:rPr>
            </w:pPr>
            <w:r w:rsidRPr="00F661D3">
              <w:rPr>
                <w:rFonts w:ascii="Arial" w:hAnsi="Arial" w:cs="Arial"/>
                <w:color w:val="000000"/>
                <w:sz w:val="20"/>
                <w:szCs w:val="20"/>
              </w:rPr>
              <w:t xml:space="preserve">Periodo: 03-11-2022 00:00 </w:t>
            </w:r>
            <w:r w:rsidR="000C72CE">
              <w:rPr>
                <w:rFonts w:ascii="Calibri" w:hAnsi="Calibri" w:cs="Calibri"/>
                <w:color w:val="000000"/>
                <w:sz w:val="20"/>
                <w:szCs w:val="20"/>
              </w:rPr>
              <w:t>→</w:t>
            </w:r>
            <w:r w:rsidRPr="00F661D3">
              <w:rPr>
                <w:rFonts w:ascii="Arial" w:hAnsi="Arial" w:cs="Arial"/>
                <w:color w:val="000000"/>
                <w:sz w:val="20"/>
                <w:szCs w:val="20"/>
              </w:rPr>
              <w:t xml:space="preserve"> 03-11-2022 08:00 CPF(-)</w:t>
            </w:r>
          </w:p>
        </w:tc>
        <w:tc>
          <w:tcPr>
            <w:tcW w:w="1587" w:type="pct"/>
            <w:shd w:val="clear" w:color="auto" w:fill="auto"/>
          </w:tcPr>
          <w:p w14:paraId="3B181048" w14:textId="767E2E44" w:rsidR="00CE3F2A" w:rsidRPr="00F45708" w:rsidRDefault="00CE3F2A" w:rsidP="00CE3F2A">
            <w:pPr>
              <w:jc w:val="both"/>
              <w:rPr>
                <w:rFonts w:ascii="Arial" w:hAnsi="Arial" w:cs="Arial"/>
                <w:b/>
                <w:bCs/>
                <w:color w:val="000000"/>
                <w:sz w:val="20"/>
                <w:szCs w:val="20"/>
              </w:rPr>
            </w:pPr>
            <w:r>
              <w:rPr>
                <w:rFonts w:ascii="Arial" w:hAnsi="Arial" w:cs="Arial"/>
                <w:b/>
                <w:bCs/>
                <w:color w:val="000000"/>
                <w:sz w:val="20"/>
                <w:szCs w:val="20"/>
              </w:rPr>
              <w:t>No se acoge observación</w:t>
            </w:r>
          </w:p>
          <w:p w14:paraId="75F297A8" w14:textId="076BF8D1" w:rsidR="00BC0DF0" w:rsidRDefault="00CE3F2A" w:rsidP="00CE3F2A">
            <w:pPr>
              <w:jc w:val="both"/>
              <w:rPr>
                <w:rFonts w:ascii="Arial" w:hAnsi="Arial" w:cs="Arial"/>
                <w:color w:val="000000"/>
                <w:sz w:val="20"/>
                <w:szCs w:val="20"/>
              </w:rPr>
            </w:pPr>
            <w:r>
              <w:rPr>
                <w:rFonts w:ascii="Arial" w:eastAsia="Times New Roman" w:hAnsi="Arial" w:cs="Arial"/>
                <w:color w:val="000000"/>
                <w:sz w:val="20"/>
                <w:szCs w:val="20"/>
                <w:lang w:val="es-CL" w:eastAsia="es-CL"/>
              </w:rPr>
              <w:t xml:space="preserve">El CDC </w:t>
            </w:r>
            <w:r w:rsidR="00F60B99">
              <w:rPr>
                <w:rFonts w:ascii="Arial" w:eastAsia="Times New Roman" w:hAnsi="Arial" w:cs="Arial"/>
                <w:color w:val="000000"/>
                <w:sz w:val="20"/>
                <w:szCs w:val="20"/>
                <w:lang w:val="es-CL" w:eastAsia="es-CL"/>
              </w:rPr>
              <w:t xml:space="preserve">revisa </w:t>
            </w:r>
            <w:r>
              <w:rPr>
                <w:rFonts w:ascii="Arial" w:eastAsia="Times New Roman" w:hAnsi="Arial" w:cs="Arial"/>
                <w:color w:val="000000"/>
                <w:sz w:val="20"/>
                <w:szCs w:val="20"/>
                <w:lang w:val="es-CL" w:eastAsia="es-CL"/>
              </w:rPr>
              <w:t xml:space="preserve">la observación e indica que la Central </w:t>
            </w:r>
            <w:r>
              <w:rPr>
                <w:rFonts w:ascii="Arial" w:hAnsi="Arial" w:cs="Arial"/>
                <w:color w:val="000000"/>
                <w:sz w:val="20"/>
                <w:szCs w:val="20"/>
              </w:rPr>
              <w:t xml:space="preserve">TER Andina </w:t>
            </w:r>
            <w:r>
              <w:rPr>
                <w:rFonts w:ascii="Arial" w:eastAsia="Times New Roman" w:hAnsi="Arial" w:cs="Arial"/>
                <w:color w:val="000000"/>
                <w:sz w:val="20"/>
                <w:szCs w:val="20"/>
                <w:lang w:val="es-CL" w:eastAsia="es-CL"/>
              </w:rPr>
              <w:t xml:space="preserve">fue instruida para participar del SC de CPF(-) entre las 00:00 horas del </w:t>
            </w:r>
            <w:r w:rsidRPr="00F661D3">
              <w:rPr>
                <w:rFonts w:ascii="Arial" w:hAnsi="Arial" w:cs="Arial"/>
                <w:color w:val="000000"/>
                <w:sz w:val="20"/>
                <w:szCs w:val="20"/>
              </w:rPr>
              <w:t>0</w:t>
            </w:r>
            <w:r w:rsidR="00903F31">
              <w:rPr>
                <w:rFonts w:ascii="Arial" w:hAnsi="Arial" w:cs="Arial"/>
                <w:color w:val="000000"/>
                <w:sz w:val="20"/>
                <w:szCs w:val="20"/>
              </w:rPr>
              <w:t>3</w:t>
            </w:r>
            <w:r w:rsidRPr="00F661D3">
              <w:rPr>
                <w:rFonts w:ascii="Arial" w:hAnsi="Arial" w:cs="Arial"/>
                <w:color w:val="000000"/>
                <w:sz w:val="20"/>
                <w:szCs w:val="20"/>
              </w:rPr>
              <w:t>-11-2022</w:t>
            </w:r>
            <w:r>
              <w:rPr>
                <w:rFonts w:ascii="Arial" w:hAnsi="Arial" w:cs="Arial"/>
                <w:color w:val="000000"/>
                <w:sz w:val="20"/>
                <w:szCs w:val="20"/>
              </w:rPr>
              <w:t xml:space="preserve"> y las </w:t>
            </w:r>
            <w:r w:rsidRPr="00F661D3">
              <w:rPr>
                <w:rFonts w:ascii="Arial" w:hAnsi="Arial" w:cs="Arial"/>
                <w:color w:val="000000"/>
                <w:sz w:val="20"/>
                <w:szCs w:val="20"/>
              </w:rPr>
              <w:t>08:00</w:t>
            </w:r>
            <w:r>
              <w:rPr>
                <w:rFonts w:ascii="Arial" w:hAnsi="Arial" w:cs="Arial"/>
                <w:color w:val="000000"/>
                <w:sz w:val="20"/>
                <w:szCs w:val="20"/>
              </w:rPr>
              <w:t xml:space="preserve"> horas </w:t>
            </w:r>
            <w:r w:rsidR="00903F31">
              <w:rPr>
                <w:rFonts w:ascii="Arial" w:hAnsi="Arial" w:cs="Arial"/>
                <w:color w:val="000000"/>
                <w:sz w:val="20"/>
                <w:szCs w:val="20"/>
              </w:rPr>
              <w:t xml:space="preserve">del </w:t>
            </w:r>
            <w:r w:rsidRPr="00F661D3">
              <w:rPr>
                <w:rFonts w:ascii="Arial" w:hAnsi="Arial" w:cs="Arial"/>
                <w:color w:val="000000"/>
                <w:sz w:val="20"/>
                <w:szCs w:val="20"/>
              </w:rPr>
              <w:t>0</w:t>
            </w:r>
            <w:r w:rsidR="00903F31">
              <w:rPr>
                <w:rFonts w:ascii="Arial" w:hAnsi="Arial" w:cs="Arial"/>
                <w:color w:val="000000"/>
                <w:sz w:val="20"/>
                <w:szCs w:val="20"/>
              </w:rPr>
              <w:t>3</w:t>
            </w:r>
            <w:r w:rsidRPr="00F661D3">
              <w:rPr>
                <w:rFonts w:ascii="Arial" w:hAnsi="Arial" w:cs="Arial"/>
                <w:color w:val="000000"/>
                <w:sz w:val="20"/>
                <w:szCs w:val="20"/>
              </w:rPr>
              <w:t>-11-2022</w:t>
            </w:r>
            <w:r>
              <w:rPr>
                <w:rFonts w:ascii="Arial" w:hAnsi="Arial" w:cs="Arial"/>
                <w:color w:val="000000"/>
                <w:sz w:val="20"/>
                <w:szCs w:val="20"/>
              </w:rPr>
              <w:t>.</w:t>
            </w:r>
          </w:p>
          <w:p w14:paraId="1E31EDC3" w14:textId="76B1065B" w:rsidR="00F60B99" w:rsidRDefault="00F60B99" w:rsidP="00CE3F2A">
            <w:pPr>
              <w:jc w:val="both"/>
              <w:rPr>
                <w:rFonts w:ascii="Arial" w:hAnsi="Arial" w:cs="Arial"/>
                <w:b/>
                <w:bCs/>
                <w:color w:val="000000"/>
                <w:sz w:val="20"/>
                <w:szCs w:val="20"/>
              </w:rPr>
            </w:pPr>
            <w:r w:rsidRPr="00F60B99">
              <w:rPr>
                <w:rFonts w:ascii="Arial" w:hAnsi="Arial" w:cs="Arial"/>
                <w:color w:val="000000"/>
                <w:sz w:val="20"/>
                <w:szCs w:val="20"/>
              </w:rPr>
              <w:t>Dado lo anterior se mantiene la evaluación.</w:t>
            </w:r>
          </w:p>
        </w:tc>
      </w:tr>
      <w:tr w:rsidR="00BC0DF0" w14:paraId="2CC64F56" w14:textId="77777777" w:rsidTr="00F4680A">
        <w:trPr>
          <w:trHeight w:val="340"/>
        </w:trPr>
        <w:tc>
          <w:tcPr>
            <w:tcW w:w="133" w:type="pct"/>
            <w:shd w:val="clear" w:color="auto" w:fill="auto"/>
          </w:tcPr>
          <w:p w14:paraId="3B19DF9F" w14:textId="2E06AFA8" w:rsidR="00BC0DF0" w:rsidRDefault="00BC0DF0" w:rsidP="00BC0DF0">
            <w:pPr>
              <w:rPr>
                <w:rFonts w:ascii="Arial" w:eastAsia="Times New Roman" w:hAnsi="Arial" w:cs="Arial"/>
                <w:color w:val="000000"/>
                <w:sz w:val="20"/>
                <w:szCs w:val="20"/>
                <w:lang w:val="es-CL" w:eastAsia="es-CL"/>
              </w:rPr>
            </w:pPr>
            <w:r>
              <w:rPr>
                <w:rFonts w:ascii="Arial" w:eastAsia="Times New Roman" w:hAnsi="Arial" w:cs="Arial"/>
                <w:color w:val="000000"/>
                <w:sz w:val="20"/>
                <w:szCs w:val="20"/>
                <w:lang w:val="es-CL" w:eastAsia="es-CL"/>
              </w:rPr>
              <w:t>2</w:t>
            </w:r>
            <w:r w:rsidR="00637D02">
              <w:rPr>
                <w:rFonts w:ascii="Arial" w:eastAsia="Times New Roman" w:hAnsi="Arial" w:cs="Arial"/>
                <w:color w:val="000000"/>
                <w:sz w:val="20"/>
                <w:szCs w:val="20"/>
                <w:lang w:val="es-CL" w:eastAsia="es-CL"/>
              </w:rPr>
              <w:t>8</w:t>
            </w:r>
          </w:p>
        </w:tc>
        <w:tc>
          <w:tcPr>
            <w:tcW w:w="493" w:type="pct"/>
            <w:shd w:val="clear" w:color="auto" w:fill="auto"/>
          </w:tcPr>
          <w:p w14:paraId="6AA4A42A" w14:textId="77777777" w:rsidR="00BC0DF0" w:rsidRPr="006C0349" w:rsidRDefault="00BC0DF0" w:rsidP="00BC0DF0">
            <w:pPr>
              <w:rPr>
                <w:rFonts w:ascii="Arial" w:hAnsi="Arial" w:cs="Arial"/>
                <w:color w:val="000000"/>
                <w:sz w:val="20"/>
                <w:szCs w:val="20"/>
              </w:rPr>
            </w:pPr>
            <w:r w:rsidRPr="001A1BF0">
              <w:rPr>
                <w:rFonts w:ascii="Arial" w:hAnsi="Arial" w:cs="Arial"/>
                <w:color w:val="000000"/>
                <w:sz w:val="20"/>
                <w:szCs w:val="20"/>
              </w:rPr>
              <w:t>ENGIE Energía Chile S.A.</w:t>
            </w:r>
          </w:p>
        </w:tc>
        <w:tc>
          <w:tcPr>
            <w:tcW w:w="506" w:type="pct"/>
            <w:shd w:val="clear" w:color="auto" w:fill="auto"/>
          </w:tcPr>
          <w:p w14:paraId="493AC217" w14:textId="77777777" w:rsidR="00BC0DF0" w:rsidRDefault="00BC0DF0" w:rsidP="00BC0DF0">
            <w:pPr>
              <w:rPr>
                <w:rFonts w:ascii="Arial" w:hAnsi="Arial" w:cs="Arial"/>
                <w:color w:val="000000"/>
                <w:sz w:val="20"/>
                <w:szCs w:val="20"/>
              </w:rPr>
            </w:pPr>
            <w:r w:rsidRPr="001A1BF0">
              <w:rPr>
                <w:rFonts w:ascii="Arial" w:hAnsi="Arial" w:cs="Arial"/>
                <w:color w:val="000000"/>
                <w:sz w:val="20"/>
                <w:szCs w:val="20"/>
              </w:rPr>
              <w:t>CPF</w:t>
            </w:r>
          </w:p>
        </w:tc>
        <w:tc>
          <w:tcPr>
            <w:tcW w:w="502" w:type="pct"/>
            <w:shd w:val="clear" w:color="auto" w:fill="auto"/>
          </w:tcPr>
          <w:p w14:paraId="6E34B63B" w14:textId="6DB26F2D" w:rsidR="00BC0DF0" w:rsidRDefault="00C16757" w:rsidP="00BC0DF0">
            <w:pPr>
              <w:rPr>
                <w:rFonts w:ascii="Arial" w:hAnsi="Arial" w:cs="Arial"/>
                <w:color w:val="000000"/>
                <w:sz w:val="20"/>
                <w:szCs w:val="20"/>
              </w:rPr>
            </w:pPr>
            <w:r>
              <w:rPr>
                <w:rFonts w:ascii="Arial" w:hAnsi="Arial" w:cs="Arial"/>
                <w:color w:val="000000"/>
                <w:sz w:val="20"/>
                <w:szCs w:val="20"/>
              </w:rPr>
              <w:t>TER Andina</w:t>
            </w:r>
          </w:p>
        </w:tc>
        <w:tc>
          <w:tcPr>
            <w:tcW w:w="1779" w:type="pct"/>
            <w:shd w:val="clear" w:color="auto" w:fill="auto"/>
          </w:tcPr>
          <w:p w14:paraId="47C46658" w14:textId="77777777" w:rsidR="00BC0DF0" w:rsidRDefault="00BC0DF0" w:rsidP="00BC0DF0">
            <w:pPr>
              <w:jc w:val="both"/>
              <w:rPr>
                <w:rFonts w:ascii="Arial" w:hAnsi="Arial" w:cs="Arial"/>
                <w:color w:val="000000"/>
                <w:sz w:val="20"/>
                <w:szCs w:val="20"/>
              </w:rPr>
            </w:pPr>
            <w:r w:rsidRPr="0005015D">
              <w:rPr>
                <w:rFonts w:ascii="Arial" w:hAnsi="Arial" w:cs="Arial"/>
                <w:color w:val="000000"/>
                <w:sz w:val="20"/>
                <w:szCs w:val="20"/>
              </w:rPr>
              <w:t>Para unidad CTA, se observan horas con una clasificación 0% donde no se solicitó activar el CPF (ver adjunto, hoja “CTA”). Por lo tanto, no debiesen entrar en el cálculo del desempeño CPF.</w:t>
            </w:r>
          </w:p>
          <w:p w14:paraId="40D5B043" w14:textId="77777777" w:rsidR="00BC0DF0" w:rsidRDefault="00BC0DF0" w:rsidP="00BC0DF0">
            <w:pPr>
              <w:jc w:val="both"/>
              <w:rPr>
                <w:rFonts w:ascii="Arial" w:hAnsi="Arial" w:cs="Arial"/>
                <w:color w:val="000000"/>
                <w:sz w:val="20"/>
                <w:szCs w:val="20"/>
              </w:rPr>
            </w:pPr>
          </w:p>
          <w:p w14:paraId="773FF961" w14:textId="4A828AB9" w:rsidR="00BC0DF0" w:rsidRPr="008307D8" w:rsidRDefault="00BC0DF0" w:rsidP="00BC0DF0">
            <w:pPr>
              <w:jc w:val="both"/>
              <w:rPr>
                <w:rFonts w:ascii="Arial" w:hAnsi="Arial" w:cs="Arial"/>
                <w:color w:val="000000"/>
                <w:sz w:val="20"/>
                <w:szCs w:val="20"/>
              </w:rPr>
            </w:pPr>
            <w:r w:rsidRPr="00F661D3">
              <w:rPr>
                <w:rFonts w:ascii="Arial" w:hAnsi="Arial" w:cs="Arial"/>
                <w:color w:val="000000"/>
                <w:sz w:val="20"/>
                <w:szCs w:val="20"/>
              </w:rPr>
              <w:t xml:space="preserve">Periodo: 12-11-2022 19:00 </w:t>
            </w:r>
            <w:r w:rsidR="000C72CE">
              <w:rPr>
                <w:rFonts w:ascii="Calibri" w:hAnsi="Calibri" w:cs="Calibri"/>
                <w:color w:val="000000"/>
                <w:sz w:val="20"/>
                <w:szCs w:val="20"/>
              </w:rPr>
              <w:t>→</w:t>
            </w:r>
            <w:r w:rsidRPr="00F661D3">
              <w:rPr>
                <w:rFonts w:ascii="Arial" w:hAnsi="Arial" w:cs="Arial"/>
                <w:color w:val="000000"/>
                <w:sz w:val="20"/>
                <w:szCs w:val="20"/>
              </w:rPr>
              <w:t xml:space="preserve"> 12-11-2022 23:59 CPF(+)</w:t>
            </w:r>
          </w:p>
        </w:tc>
        <w:tc>
          <w:tcPr>
            <w:tcW w:w="1587" w:type="pct"/>
            <w:shd w:val="clear" w:color="auto" w:fill="auto"/>
          </w:tcPr>
          <w:p w14:paraId="4C8B392F" w14:textId="61C1EE06" w:rsidR="00CE3F2A" w:rsidRPr="00F45708" w:rsidRDefault="00CE3F2A" w:rsidP="00CE3F2A">
            <w:pPr>
              <w:jc w:val="both"/>
              <w:rPr>
                <w:rFonts w:ascii="Arial" w:hAnsi="Arial" w:cs="Arial"/>
                <w:b/>
                <w:bCs/>
                <w:color w:val="000000"/>
                <w:sz w:val="20"/>
                <w:szCs w:val="20"/>
              </w:rPr>
            </w:pPr>
            <w:r>
              <w:rPr>
                <w:rFonts w:ascii="Arial" w:hAnsi="Arial" w:cs="Arial"/>
                <w:b/>
                <w:bCs/>
                <w:color w:val="000000"/>
                <w:sz w:val="20"/>
                <w:szCs w:val="20"/>
              </w:rPr>
              <w:t>No se acoge observación</w:t>
            </w:r>
          </w:p>
          <w:p w14:paraId="49C62DCE" w14:textId="54351469" w:rsidR="00BC0DF0" w:rsidRDefault="00CE3F2A" w:rsidP="00CE3F2A">
            <w:pPr>
              <w:jc w:val="both"/>
              <w:rPr>
                <w:rFonts w:ascii="Arial" w:hAnsi="Arial" w:cs="Arial"/>
                <w:color w:val="000000"/>
                <w:sz w:val="20"/>
                <w:szCs w:val="20"/>
              </w:rPr>
            </w:pPr>
            <w:r>
              <w:rPr>
                <w:rFonts w:ascii="Arial" w:eastAsia="Times New Roman" w:hAnsi="Arial" w:cs="Arial"/>
                <w:color w:val="000000"/>
                <w:sz w:val="20"/>
                <w:szCs w:val="20"/>
                <w:lang w:val="es-CL" w:eastAsia="es-CL"/>
              </w:rPr>
              <w:t xml:space="preserve">El CDC </w:t>
            </w:r>
            <w:r w:rsidR="00F60B99">
              <w:rPr>
                <w:rFonts w:ascii="Arial" w:eastAsia="Times New Roman" w:hAnsi="Arial" w:cs="Arial"/>
                <w:color w:val="000000"/>
                <w:sz w:val="20"/>
                <w:szCs w:val="20"/>
                <w:lang w:val="es-CL" w:eastAsia="es-CL"/>
              </w:rPr>
              <w:t xml:space="preserve">revisa </w:t>
            </w:r>
            <w:r>
              <w:rPr>
                <w:rFonts w:ascii="Arial" w:eastAsia="Times New Roman" w:hAnsi="Arial" w:cs="Arial"/>
                <w:color w:val="000000"/>
                <w:sz w:val="20"/>
                <w:szCs w:val="20"/>
                <w:lang w:val="es-CL" w:eastAsia="es-CL"/>
              </w:rPr>
              <w:t xml:space="preserve">la observación e indica que la Central </w:t>
            </w:r>
            <w:r>
              <w:rPr>
                <w:rFonts w:ascii="Arial" w:hAnsi="Arial" w:cs="Arial"/>
                <w:color w:val="000000"/>
                <w:sz w:val="20"/>
                <w:szCs w:val="20"/>
              </w:rPr>
              <w:t xml:space="preserve">TER Andina </w:t>
            </w:r>
            <w:r>
              <w:rPr>
                <w:rFonts w:ascii="Arial" w:eastAsia="Times New Roman" w:hAnsi="Arial" w:cs="Arial"/>
                <w:color w:val="000000"/>
                <w:sz w:val="20"/>
                <w:szCs w:val="20"/>
                <w:lang w:val="es-CL" w:eastAsia="es-CL"/>
              </w:rPr>
              <w:t>fue instruida para participar del SC de CPF(</w:t>
            </w:r>
            <w:r w:rsidR="00903F31">
              <w:rPr>
                <w:rFonts w:ascii="Arial" w:eastAsia="Times New Roman" w:hAnsi="Arial" w:cs="Arial"/>
                <w:color w:val="000000"/>
                <w:sz w:val="20"/>
                <w:szCs w:val="20"/>
                <w:lang w:val="es-CL" w:eastAsia="es-CL"/>
              </w:rPr>
              <w:t>+</w:t>
            </w:r>
            <w:r>
              <w:rPr>
                <w:rFonts w:ascii="Arial" w:eastAsia="Times New Roman" w:hAnsi="Arial" w:cs="Arial"/>
                <w:color w:val="000000"/>
                <w:sz w:val="20"/>
                <w:szCs w:val="20"/>
                <w:lang w:val="es-CL" w:eastAsia="es-CL"/>
              </w:rPr>
              <w:t xml:space="preserve">) entre las </w:t>
            </w:r>
            <w:r w:rsidR="00903F31">
              <w:rPr>
                <w:rFonts w:ascii="Arial" w:eastAsia="Times New Roman" w:hAnsi="Arial" w:cs="Arial"/>
                <w:color w:val="000000"/>
                <w:sz w:val="20"/>
                <w:szCs w:val="20"/>
                <w:lang w:val="es-CL" w:eastAsia="es-CL"/>
              </w:rPr>
              <w:t>19</w:t>
            </w:r>
            <w:r>
              <w:rPr>
                <w:rFonts w:ascii="Arial" w:eastAsia="Times New Roman" w:hAnsi="Arial" w:cs="Arial"/>
                <w:color w:val="000000"/>
                <w:sz w:val="20"/>
                <w:szCs w:val="20"/>
                <w:lang w:val="es-CL" w:eastAsia="es-CL"/>
              </w:rPr>
              <w:t xml:space="preserve">:00 horas del </w:t>
            </w:r>
            <w:r w:rsidR="00903F31">
              <w:rPr>
                <w:rFonts w:ascii="Arial" w:eastAsia="Times New Roman" w:hAnsi="Arial" w:cs="Arial"/>
                <w:color w:val="000000"/>
                <w:sz w:val="20"/>
                <w:szCs w:val="20"/>
              </w:rPr>
              <w:t>1</w:t>
            </w:r>
            <w:r w:rsidRPr="00F661D3">
              <w:rPr>
                <w:rFonts w:ascii="Arial" w:hAnsi="Arial" w:cs="Arial"/>
                <w:color w:val="000000"/>
                <w:sz w:val="20"/>
                <w:szCs w:val="20"/>
              </w:rPr>
              <w:t>2-11-2022</w:t>
            </w:r>
            <w:r>
              <w:rPr>
                <w:rFonts w:ascii="Arial" w:hAnsi="Arial" w:cs="Arial"/>
                <w:color w:val="000000"/>
                <w:sz w:val="20"/>
                <w:szCs w:val="20"/>
              </w:rPr>
              <w:t xml:space="preserve"> y las </w:t>
            </w:r>
            <w:r w:rsidR="00903F31" w:rsidRPr="00F661D3">
              <w:rPr>
                <w:rFonts w:ascii="Arial" w:hAnsi="Arial" w:cs="Arial"/>
                <w:color w:val="000000"/>
                <w:sz w:val="20"/>
                <w:szCs w:val="20"/>
              </w:rPr>
              <w:t>23:59</w:t>
            </w:r>
            <w:r w:rsidR="00903F31">
              <w:rPr>
                <w:rFonts w:ascii="Arial" w:hAnsi="Arial" w:cs="Arial"/>
                <w:color w:val="000000"/>
                <w:sz w:val="20"/>
                <w:szCs w:val="20"/>
              </w:rPr>
              <w:t xml:space="preserve"> </w:t>
            </w:r>
            <w:r>
              <w:rPr>
                <w:rFonts w:ascii="Arial" w:hAnsi="Arial" w:cs="Arial"/>
                <w:color w:val="000000"/>
                <w:sz w:val="20"/>
                <w:szCs w:val="20"/>
              </w:rPr>
              <w:t xml:space="preserve">horas </w:t>
            </w:r>
            <w:r w:rsidR="00903F31">
              <w:rPr>
                <w:rFonts w:ascii="Arial" w:hAnsi="Arial" w:cs="Arial"/>
                <w:color w:val="000000"/>
                <w:sz w:val="20"/>
                <w:szCs w:val="20"/>
              </w:rPr>
              <w:t>del 1</w:t>
            </w:r>
            <w:r w:rsidRPr="00F661D3">
              <w:rPr>
                <w:rFonts w:ascii="Arial" w:hAnsi="Arial" w:cs="Arial"/>
                <w:color w:val="000000"/>
                <w:sz w:val="20"/>
                <w:szCs w:val="20"/>
              </w:rPr>
              <w:t>2-11-2022</w:t>
            </w:r>
            <w:r>
              <w:rPr>
                <w:rFonts w:ascii="Arial" w:hAnsi="Arial" w:cs="Arial"/>
                <w:color w:val="000000"/>
                <w:sz w:val="20"/>
                <w:szCs w:val="20"/>
              </w:rPr>
              <w:t>.</w:t>
            </w:r>
          </w:p>
          <w:p w14:paraId="6C4EF97E" w14:textId="52D819D7" w:rsidR="00F60B99" w:rsidRDefault="00F60B99" w:rsidP="00CE3F2A">
            <w:pPr>
              <w:jc w:val="both"/>
              <w:rPr>
                <w:rFonts w:ascii="Arial" w:hAnsi="Arial" w:cs="Arial"/>
                <w:b/>
                <w:bCs/>
                <w:color w:val="000000"/>
                <w:sz w:val="20"/>
                <w:szCs w:val="20"/>
              </w:rPr>
            </w:pPr>
            <w:r w:rsidRPr="00F60B99">
              <w:rPr>
                <w:rFonts w:ascii="Arial" w:hAnsi="Arial" w:cs="Arial"/>
                <w:color w:val="000000"/>
                <w:sz w:val="20"/>
                <w:szCs w:val="20"/>
              </w:rPr>
              <w:t>Dado lo anterior se mantiene la evaluación.</w:t>
            </w:r>
          </w:p>
        </w:tc>
      </w:tr>
      <w:tr w:rsidR="00BC0DF0" w14:paraId="54E24FE9" w14:textId="77777777" w:rsidTr="00F4680A">
        <w:trPr>
          <w:trHeight w:val="340"/>
        </w:trPr>
        <w:tc>
          <w:tcPr>
            <w:tcW w:w="133" w:type="pct"/>
            <w:shd w:val="clear" w:color="auto" w:fill="auto"/>
          </w:tcPr>
          <w:p w14:paraId="4EDE53C2" w14:textId="3C47205F" w:rsidR="00BC0DF0" w:rsidRDefault="00BC0DF0" w:rsidP="00BC0DF0">
            <w:pPr>
              <w:rPr>
                <w:rFonts w:ascii="Arial" w:eastAsia="Times New Roman" w:hAnsi="Arial" w:cs="Arial"/>
                <w:color w:val="000000"/>
                <w:sz w:val="20"/>
                <w:szCs w:val="20"/>
                <w:lang w:val="es-CL" w:eastAsia="es-CL"/>
              </w:rPr>
            </w:pPr>
            <w:r>
              <w:rPr>
                <w:rFonts w:ascii="Arial" w:eastAsia="Times New Roman" w:hAnsi="Arial" w:cs="Arial"/>
                <w:color w:val="000000"/>
                <w:sz w:val="20"/>
                <w:szCs w:val="20"/>
                <w:lang w:val="es-CL" w:eastAsia="es-CL"/>
              </w:rPr>
              <w:t>2</w:t>
            </w:r>
            <w:r w:rsidR="00637D02">
              <w:rPr>
                <w:rFonts w:ascii="Arial" w:eastAsia="Times New Roman" w:hAnsi="Arial" w:cs="Arial"/>
                <w:color w:val="000000"/>
                <w:sz w:val="20"/>
                <w:szCs w:val="20"/>
                <w:lang w:val="es-CL" w:eastAsia="es-CL"/>
              </w:rPr>
              <w:t>9</w:t>
            </w:r>
          </w:p>
        </w:tc>
        <w:tc>
          <w:tcPr>
            <w:tcW w:w="493" w:type="pct"/>
            <w:shd w:val="clear" w:color="auto" w:fill="auto"/>
          </w:tcPr>
          <w:p w14:paraId="42401830" w14:textId="77777777" w:rsidR="00BC0DF0" w:rsidRPr="006C0349" w:rsidRDefault="00BC0DF0" w:rsidP="00BC0DF0">
            <w:pPr>
              <w:rPr>
                <w:rFonts w:ascii="Arial" w:hAnsi="Arial" w:cs="Arial"/>
                <w:color w:val="000000"/>
                <w:sz w:val="20"/>
                <w:szCs w:val="20"/>
              </w:rPr>
            </w:pPr>
            <w:r w:rsidRPr="001A1BF0">
              <w:rPr>
                <w:rFonts w:ascii="Arial" w:hAnsi="Arial" w:cs="Arial"/>
                <w:color w:val="000000"/>
                <w:sz w:val="20"/>
                <w:szCs w:val="20"/>
              </w:rPr>
              <w:t>ENGIE Energía Chile S.A.</w:t>
            </w:r>
          </w:p>
        </w:tc>
        <w:tc>
          <w:tcPr>
            <w:tcW w:w="506" w:type="pct"/>
            <w:shd w:val="clear" w:color="auto" w:fill="auto"/>
          </w:tcPr>
          <w:p w14:paraId="2FECB3B1" w14:textId="77777777" w:rsidR="00BC0DF0" w:rsidRDefault="00BC0DF0" w:rsidP="00BC0DF0">
            <w:pPr>
              <w:rPr>
                <w:rFonts w:ascii="Arial" w:hAnsi="Arial" w:cs="Arial"/>
                <w:color w:val="000000"/>
                <w:sz w:val="20"/>
                <w:szCs w:val="20"/>
              </w:rPr>
            </w:pPr>
            <w:r w:rsidRPr="001A1BF0">
              <w:rPr>
                <w:rFonts w:ascii="Arial" w:hAnsi="Arial" w:cs="Arial"/>
                <w:color w:val="000000"/>
                <w:sz w:val="20"/>
                <w:szCs w:val="20"/>
              </w:rPr>
              <w:t>CPF</w:t>
            </w:r>
          </w:p>
        </w:tc>
        <w:tc>
          <w:tcPr>
            <w:tcW w:w="502" w:type="pct"/>
            <w:shd w:val="clear" w:color="auto" w:fill="auto"/>
          </w:tcPr>
          <w:p w14:paraId="26B6675E" w14:textId="3536738A" w:rsidR="00BC0DF0" w:rsidRDefault="00C16757" w:rsidP="00BC0DF0">
            <w:pPr>
              <w:rPr>
                <w:rFonts w:ascii="Arial" w:hAnsi="Arial" w:cs="Arial"/>
                <w:color w:val="000000"/>
                <w:sz w:val="20"/>
                <w:szCs w:val="20"/>
              </w:rPr>
            </w:pPr>
            <w:r>
              <w:rPr>
                <w:rFonts w:ascii="Arial" w:hAnsi="Arial" w:cs="Arial"/>
                <w:color w:val="000000"/>
                <w:sz w:val="20"/>
                <w:szCs w:val="20"/>
              </w:rPr>
              <w:t>TER Andina</w:t>
            </w:r>
          </w:p>
        </w:tc>
        <w:tc>
          <w:tcPr>
            <w:tcW w:w="1779" w:type="pct"/>
            <w:shd w:val="clear" w:color="auto" w:fill="auto"/>
          </w:tcPr>
          <w:p w14:paraId="11CA4576" w14:textId="77777777" w:rsidR="00BC0DF0" w:rsidRDefault="00BC0DF0" w:rsidP="00BC0DF0">
            <w:pPr>
              <w:jc w:val="both"/>
              <w:rPr>
                <w:rFonts w:ascii="Arial" w:hAnsi="Arial" w:cs="Arial"/>
                <w:color w:val="000000"/>
                <w:sz w:val="20"/>
                <w:szCs w:val="20"/>
              </w:rPr>
            </w:pPr>
            <w:r w:rsidRPr="0005015D">
              <w:rPr>
                <w:rFonts w:ascii="Arial" w:hAnsi="Arial" w:cs="Arial"/>
                <w:color w:val="000000"/>
                <w:sz w:val="20"/>
                <w:szCs w:val="20"/>
              </w:rPr>
              <w:t>Para unidad CTA, se observan horas con una clasificación 0% donde no se solicitó activar el CPF (ver adjunto, hoja “CTA”). Por lo tanto, no debiesen entrar en el cálculo del desempeño CPF.</w:t>
            </w:r>
          </w:p>
          <w:p w14:paraId="3F682907" w14:textId="77777777" w:rsidR="00BC0DF0" w:rsidRDefault="00BC0DF0" w:rsidP="00BC0DF0">
            <w:pPr>
              <w:jc w:val="both"/>
              <w:rPr>
                <w:rFonts w:ascii="Arial" w:hAnsi="Arial" w:cs="Arial"/>
                <w:color w:val="000000"/>
                <w:sz w:val="20"/>
                <w:szCs w:val="20"/>
              </w:rPr>
            </w:pPr>
          </w:p>
          <w:p w14:paraId="3EA8415D" w14:textId="54DFB47D" w:rsidR="00BC0DF0" w:rsidRPr="008307D8" w:rsidRDefault="00BC0DF0" w:rsidP="00BC0DF0">
            <w:pPr>
              <w:jc w:val="both"/>
              <w:rPr>
                <w:rFonts w:ascii="Arial" w:hAnsi="Arial" w:cs="Arial"/>
                <w:color w:val="000000"/>
                <w:sz w:val="20"/>
                <w:szCs w:val="20"/>
              </w:rPr>
            </w:pPr>
            <w:r w:rsidRPr="00F661D3">
              <w:rPr>
                <w:rFonts w:ascii="Arial" w:hAnsi="Arial" w:cs="Arial"/>
                <w:color w:val="000000"/>
                <w:sz w:val="20"/>
                <w:szCs w:val="20"/>
              </w:rPr>
              <w:lastRenderedPageBreak/>
              <w:t xml:space="preserve">Periodo: 12-11-2022 19:00 </w:t>
            </w:r>
            <w:r w:rsidR="000C72CE">
              <w:rPr>
                <w:rFonts w:ascii="Calibri" w:hAnsi="Calibri" w:cs="Calibri"/>
                <w:color w:val="000000"/>
                <w:sz w:val="20"/>
                <w:szCs w:val="20"/>
              </w:rPr>
              <w:t>→</w:t>
            </w:r>
            <w:r w:rsidRPr="00F661D3">
              <w:rPr>
                <w:rFonts w:ascii="Arial" w:hAnsi="Arial" w:cs="Arial"/>
                <w:color w:val="000000"/>
                <w:sz w:val="20"/>
                <w:szCs w:val="20"/>
              </w:rPr>
              <w:t xml:space="preserve"> 12-11-2022 23:59 CPF(-)</w:t>
            </w:r>
          </w:p>
        </w:tc>
        <w:tc>
          <w:tcPr>
            <w:tcW w:w="1587" w:type="pct"/>
            <w:shd w:val="clear" w:color="auto" w:fill="auto"/>
          </w:tcPr>
          <w:p w14:paraId="6CEBB906" w14:textId="67D537D1" w:rsidR="00CE3F2A" w:rsidRPr="00F45708" w:rsidRDefault="00CE3F2A" w:rsidP="00CE3F2A">
            <w:pPr>
              <w:jc w:val="both"/>
              <w:rPr>
                <w:rFonts w:ascii="Arial" w:hAnsi="Arial" w:cs="Arial"/>
                <w:b/>
                <w:bCs/>
                <w:color w:val="000000"/>
                <w:sz w:val="20"/>
                <w:szCs w:val="20"/>
              </w:rPr>
            </w:pPr>
            <w:r>
              <w:rPr>
                <w:rFonts w:ascii="Arial" w:hAnsi="Arial" w:cs="Arial"/>
                <w:b/>
                <w:bCs/>
                <w:color w:val="000000"/>
                <w:sz w:val="20"/>
                <w:szCs w:val="20"/>
              </w:rPr>
              <w:lastRenderedPageBreak/>
              <w:t>No se acoge observación</w:t>
            </w:r>
          </w:p>
          <w:p w14:paraId="6B953CC9" w14:textId="135CD99D" w:rsidR="00BC0DF0" w:rsidRDefault="00CE3F2A" w:rsidP="00CE3F2A">
            <w:pPr>
              <w:jc w:val="both"/>
              <w:rPr>
                <w:rFonts w:ascii="Arial" w:hAnsi="Arial" w:cs="Arial"/>
                <w:color w:val="000000"/>
                <w:sz w:val="20"/>
                <w:szCs w:val="20"/>
              </w:rPr>
            </w:pPr>
            <w:r>
              <w:rPr>
                <w:rFonts w:ascii="Arial" w:eastAsia="Times New Roman" w:hAnsi="Arial" w:cs="Arial"/>
                <w:color w:val="000000"/>
                <w:sz w:val="20"/>
                <w:szCs w:val="20"/>
                <w:lang w:val="es-CL" w:eastAsia="es-CL"/>
              </w:rPr>
              <w:t xml:space="preserve">El CDC </w:t>
            </w:r>
            <w:r w:rsidR="00F60B99">
              <w:rPr>
                <w:rFonts w:ascii="Arial" w:eastAsia="Times New Roman" w:hAnsi="Arial" w:cs="Arial"/>
                <w:color w:val="000000"/>
                <w:sz w:val="20"/>
                <w:szCs w:val="20"/>
                <w:lang w:val="es-CL" w:eastAsia="es-CL"/>
              </w:rPr>
              <w:t xml:space="preserve">revisa </w:t>
            </w:r>
            <w:r>
              <w:rPr>
                <w:rFonts w:ascii="Arial" w:eastAsia="Times New Roman" w:hAnsi="Arial" w:cs="Arial"/>
                <w:color w:val="000000"/>
                <w:sz w:val="20"/>
                <w:szCs w:val="20"/>
                <w:lang w:val="es-CL" w:eastAsia="es-CL"/>
              </w:rPr>
              <w:t xml:space="preserve">la observación e indica que la Central </w:t>
            </w:r>
            <w:r>
              <w:rPr>
                <w:rFonts w:ascii="Arial" w:hAnsi="Arial" w:cs="Arial"/>
                <w:color w:val="000000"/>
                <w:sz w:val="20"/>
                <w:szCs w:val="20"/>
              </w:rPr>
              <w:t xml:space="preserve">TER Andina </w:t>
            </w:r>
            <w:r>
              <w:rPr>
                <w:rFonts w:ascii="Arial" w:eastAsia="Times New Roman" w:hAnsi="Arial" w:cs="Arial"/>
                <w:color w:val="000000"/>
                <w:sz w:val="20"/>
                <w:szCs w:val="20"/>
                <w:lang w:val="es-CL" w:eastAsia="es-CL"/>
              </w:rPr>
              <w:t xml:space="preserve">fue instruida para participar del SC de CPF(-) entre las </w:t>
            </w:r>
            <w:r w:rsidR="00903F31">
              <w:rPr>
                <w:rFonts w:ascii="Arial" w:eastAsia="Times New Roman" w:hAnsi="Arial" w:cs="Arial"/>
                <w:color w:val="000000"/>
                <w:sz w:val="20"/>
                <w:szCs w:val="20"/>
                <w:lang w:val="es-CL" w:eastAsia="es-CL"/>
              </w:rPr>
              <w:t>19</w:t>
            </w:r>
            <w:r>
              <w:rPr>
                <w:rFonts w:ascii="Arial" w:eastAsia="Times New Roman" w:hAnsi="Arial" w:cs="Arial"/>
                <w:color w:val="000000"/>
                <w:sz w:val="20"/>
                <w:szCs w:val="20"/>
                <w:lang w:val="es-CL" w:eastAsia="es-CL"/>
              </w:rPr>
              <w:t xml:space="preserve">:00 horas del </w:t>
            </w:r>
            <w:r w:rsidR="00657BA8">
              <w:rPr>
                <w:rFonts w:ascii="Arial" w:eastAsia="Times New Roman" w:hAnsi="Arial" w:cs="Arial"/>
                <w:color w:val="000000"/>
                <w:sz w:val="20"/>
                <w:szCs w:val="20"/>
              </w:rPr>
              <w:t>12</w:t>
            </w:r>
            <w:r w:rsidRPr="00F661D3">
              <w:rPr>
                <w:rFonts w:ascii="Arial" w:hAnsi="Arial" w:cs="Arial"/>
                <w:color w:val="000000"/>
                <w:sz w:val="20"/>
                <w:szCs w:val="20"/>
              </w:rPr>
              <w:t>-11-2022</w:t>
            </w:r>
            <w:r>
              <w:rPr>
                <w:rFonts w:ascii="Arial" w:hAnsi="Arial" w:cs="Arial"/>
                <w:color w:val="000000"/>
                <w:sz w:val="20"/>
                <w:szCs w:val="20"/>
              </w:rPr>
              <w:t xml:space="preserve"> y las </w:t>
            </w:r>
            <w:r w:rsidR="00903F31" w:rsidRPr="00F661D3">
              <w:rPr>
                <w:rFonts w:ascii="Arial" w:hAnsi="Arial" w:cs="Arial"/>
                <w:color w:val="000000"/>
                <w:sz w:val="20"/>
                <w:szCs w:val="20"/>
              </w:rPr>
              <w:t xml:space="preserve">23:59 </w:t>
            </w:r>
            <w:r>
              <w:rPr>
                <w:rFonts w:ascii="Arial" w:hAnsi="Arial" w:cs="Arial"/>
                <w:color w:val="000000"/>
                <w:sz w:val="20"/>
                <w:szCs w:val="20"/>
              </w:rPr>
              <w:t xml:space="preserve">horas </w:t>
            </w:r>
            <w:r w:rsidR="00903F31">
              <w:rPr>
                <w:rFonts w:ascii="Arial" w:hAnsi="Arial" w:cs="Arial"/>
                <w:color w:val="000000"/>
                <w:sz w:val="20"/>
                <w:szCs w:val="20"/>
              </w:rPr>
              <w:t xml:space="preserve">del </w:t>
            </w:r>
            <w:r w:rsidR="00657BA8">
              <w:rPr>
                <w:rFonts w:ascii="Arial" w:hAnsi="Arial" w:cs="Arial"/>
                <w:color w:val="000000"/>
                <w:sz w:val="20"/>
                <w:szCs w:val="20"/>
              </w:rPr>
              <w:t>12</w:t>
            </w:r>
            <w:r w:rsidRPr="00F661D3">
              <w:rPr>
                <w:rFonts w:ascii="Arial" w:hAnsi="Arial" w:cs="Arial"/>
                <w:color w:val="000000"/>
                <w:sz w:val="20"/>
                <w:szCs w:val="20"/>
              </w:rPr>
              <w:t>-11-2022</w:t>
            </w:r>
            <w:r>
              <w:rPr>
                <w:rFonts w:ascii="Arial" w:hAnsi="Arial" w:cs="Arial"/>
                <w:color w:val="000000"/>
                <w:sz w:val="20"/>
                <w:szCs w:val="20"/>
              </w:rPr>
              <w:t>.</w:t>
            </w:r>
          </w:p>
          <w:p w14:paraId="57E059CF" w14:textId="5749E214" w:rsidR="00F60B99" w:rsidRDefault="00F60B99" w:rsidP="00CE3F2A">
            <w:pPr>
              <w:jc w:val="both"/>
              <w:rPr>
                <w:rFonts w:ascii="Arial" w:hAnsi="Arial" w:cs="Arial"/>
                <w:b/>
                <w:bCs/>
                <w:color w:val="000000"/>
                <w:sz w:val="20"/>
                <w:szCs w:val="20"/>
              </w:rPr>
            </w:pPr>
            <w:r w:rsidRPr="00F60B99">
              <w:rPr>
                <w:rFonts w:ascii="Arial" w:hAnsi="Arial" w:cs="Arial"/>
                <w:color w:val="000000"/>
                <w:sz w:val="20"/>
                <w:szCs w:val="20"/>
              </w:rPr>
              <w:lastRenderedPageBreak/>
              <w:t>Dado lo anterior se mantiene la evaluación.</w:t>
            </w:r>
          </w:p>
        </w:tc>
      </w:tr>
      <w:tr w:rsidR="00BC0DF0" w14:paraId="5054CF9F" w14:textId="77777777" w:rsidTr="00F4680A">
        <w:trPr>
          <w:trHeight w:val="340"/>
        </w:trPr>
        <w:tc>
          <w:tcPr>
            <w:tcW w:w="133" w:type="pct"/>
            <w:shd w:val="clear" w:color="auto" w:fill="auto"/>
          </w:tcPr>
          <w:p w14:paraId="09208533" w14:textId="76D0D33A" w:rsidR="00BC0DF0" w:rsidRDefault="00637D02" w:rsidP="00BC0DF0">
            <w:pPr>
              <w:rPr>
                <w:rFonts w:ascii="Arial" w:eastAsia="Times New Roman" w:hAnsi="Arial" w:cs="Arial"/>
                <w:color w:val="000000"/>
                <w:sz w:val="20"/>
                <w:szCs w:val="20"/>
                <w:lang w:val="es-CL" w:eastAsia="es-CL"/>
              </w:rPr>
            </w:pPr>
            <w:r>
              <w:rPr>
                <w:rFonts w:ascii="Arial" w:eastAsia="Times New Roman" w:hAnsi="Arial" w:cs="Arial"/>
                <w:color w:val="000000"/>
                <w:sz w:val="20"/>
                <w:szCs w:val="20"/>
                <w:lang w:val="es-CL" w:eastAsia="es-CL"/>
              </w:rPr>
              <w:lastRenderedPageBreak/>
              <w:t>30</w:t>
            </w:r>
          </w:p>
        </w:tc>
        <w:tc>
          <w:tcPr>
            <w:tcW w:w="493" w:type="pct"/>
            <w:shd w:val="clear" w:color="auto" w:fill="auto"/>
          </w:tcPr>
          <w:p w14:paraId="3FA2AA0D" w14:textId="77777777" w:rsidR="00BC0DF0" w:rsidRPr="006C0349" w:rsidRDefault="00BC0DF0" w:rsidP="00BC0DF0">
            <w:pPr>
              <w:rPr>
                <w:rFonts w:ascii="Arial" w:hAnsi="Arial" w:cs="Arial"/>
                <w:color w:val="000000"/>
                <w:sz w:val="20"/>
                <w:szCs w:val="20"/>
              </w:rPr>
            </w:pPr>
            <w:r w:rsidRPr="001A1BF0">
              <w:rPr>
                <w:rFonts w:ascii="Arial" w:hAnsi="Arial" w:cs="Arial"/>
                <w:color w:val="000000"/>
                <w:sz w:val="20"/>
                <w:szCs w:val="20"/>
              </w:rPr>
              <w:t>ENGIE Energía Chile S.A.</w:t>
            </w:r>
          </w:p>
        </w:tc>
        <w:tc>
          <w:tcPr>
            <w:tcW w:w="506" w:type="pct"/>
            <w:shd w:val="clear" w:color="auto" w:fill="auto"/>
          </w:tcPr>
          <w:p w14:paraId="5E629B39" w14:textId="77777777" w:rsidR="00BC0DF0" w:rsidRDefault="00BC0DF0" w:rsidP="00BC0DF0">
            <w:pPr>
              <w:rPr>
                <w:rFonts w:ascii="Arial" w:hAnsi="Arial" w:cs="Arial"/>
                <w:color w:val="000000"/>
                <w:sz w:val="20"/>
                <w:szCs w:val="20"/>
              </w:rPr>
            </w:pPr>
            <w:r w:rsidRPr="001A1BF0">
              <w:rPr>
                <w:rFonts w:ascii="Arial" w:hAnsi="Arial" w:cs="Arial"/>
                <w:color w:val="000000"/>
                <w:sz w:val="20"/>
                <w:szCs w:val="20"/>
              </w:rPr>
              <w:t>CPF</w:t>
            </w:r>
          </w:p>
        </w:tc>
        <w:tc>
          <w:tcPr>
            <w:tcW w:w="502" w:type="pct"/>
            <w:shd w:val="clear" w:color="auto" w:fill="auto"/>
          </w:tcPr>
          <w:p w14:paraId="07E9C622" w14:textId="75A515B9" w:rsidR="00BC0DF0" w:rsidRDefault="00C16757" w:rsidP="00BC0DF0">
            <w:pPr>
              <w:rPr>
                <w:rFonts w:ascii="Arial" w:hAnsi="Arial" w:cs="Arial"/>
                <w:color w:val="000000"/>
                <w:sz w:val="20"/>
                <w:szCs w:val="20"/>
              </w:rPr>
            </w:pPr>
            <w:r>
              <w:rPr>
                <w:rFonts w:ascii="Arial" w:hAnsi="Arial" w:cs="Arial"/>
                <w:color w:val="000000"/>
                <w:sz w:val="20"/>
                <w:szCs w:val="20"/>
              </w:rPr>
              <w:t>TER Andina</w:t>
            </w:r>
          </w:p>
        </w:tc>
        <w:tc>
          <w:tcPr>
            <w:tcW w:w="1779" w:type="pct"/>
            <w:shd w:val="clear" w:color="auto" w:fill="auto"/>
          </w:tcPr>
          <w:p w14:paraId="2E05C4DB" w14:textId="77777777" w:rsidR="00BC0DF0" w:rsidRDefault="00BC0DF0" w:rsidP="00BC0DF0">
            <w:pPr>
              <w:jc w:val="both"/>
              <w:rPr>
                <w:rFonts w:ascii="Arial" w:hAnsi="Arial" w:cs="Arial"/>
                <w:color w:val="000000"/>
                <w:sz w:val="20"/>
                <w:szCs w:val="20"/>
              </w:rPr>
            </w:pPr>
            <w:r w:rsidRPr="0005015D">
              <w:rPr>
                <w:rFonts w:ascii="Arial" w:hAnsi="Arial" w:cs="Arial"/>
                <w:color w:val="000000"/>
                <w:sz w:val="20"/>
                <w:szCs w:val="20"/>
              </w:rPr>
              <w:t>Para unidad CTA, se observan horas con una clasificación 0% donde no se solicitó activar el CPF (ver adjunto, hoja “CTA”). Por lo tanto, no debiesen entrar en el cálculo del desempeño CPF.</w:t>
            </w:r>
          </w:p>
          <w:p w14:paraId="62028137" w14:textId="77777777" w:rsidR="00BC0DF0" w:rsidRDefault="00BC0DF0" w:rsidP="00BC0DF0">
            <w:pPr>
              <w:jc w:val="both"/>
              <w:rPr>
                <w:rFonts w:ascii="Arial" w:hAnsi="Arial" w:cs="Arial"/>
                <w:color w:val="000000"/>
                <w:sz w:val="20"/>
                <w:szCs w:val="20"/>
              </w:rPr>
            </w:pPr>
          </w:p>
          <w:p w14:paraId="2E62B376" w14:textId="79A55505" w:rsidR="00BC0DF0" w:rsidRPr="008307D8" w:rsidRDefault="00BC0DF0" w:rsidP="00BC0DF0">
            <w:pPr>
              <w:jc w:val="both"/>
              <w:rPr>
                <w:rFonts w:ascii="Arial" w:hAnsi="Arial" w:cs="Arial"/>
                <w:color w:val="000000"/>
                <w:sz w:val="20"/>
                <w:szCs w:val="20"/>
              </w:rPr>
            </w:pPr>
            <w:r w:rsidRPr="00F661D3">
              <w:rPr>
                <w:rFonts w:ascii="Arial" w:hAnsi="Arial" w:cs="Arial"/>
                <w:color w:val="000000"/>
                <w:sz w:val="20"/>
                <w:szCs w:val="20"/>
              </w:rPr>
              <w:t xml:space="preserve">Periodo: 13-11-2022 00:00 </w:t>
            </w:r>
            <w:r w:rsidR="000C72CE">
              <w:rPr>
                <w:rFonts w:ascii="Calibri" w:hAnsi="Calibri" w:cs="Calibri"/>
                <w:color w:val="000000"/>
                <w:sz w:val="20"/>
                <w:szCs w:val="20"/>
              </w:rPr>
              <w:t>→</w:t>
            </w:r>
            <w:r w:rsidRPr="00F661D3">
              <w:rPr>
                <w:rFonts w:ascii="Arial" w:hAnsi="Arial" w:cs="Arial"/>
                <w:color w:val="000000"/>
                <w:sz w:val="20"/>
                <w:szCs w:val="20"/>
              </w:rPr>
              <w:t xml:space="preserve"> 13-11-2022 08:00 CPF(+)</w:t>
            </w:r>
          </w:p>
        </w:tc>
        <w:tc>
          <w:tcPr>
            <w:tcW w:w="1587" w:type="pct"/>
            <w:shd w:val="clear" w:color="auto" w:fill="auto"/>
          </w:tcPr>
          <w:p w14:paraId="46CA38C0" w14:textId="79CB2C62" w:rsidR="00CE3F2A" w:rsidRPr="00F45708" w:rsidRDefault="00CE3F2A" w:rsidP="00CE3F2A">
            <w:pPr>
              <w:jc w:val="both"/>
              <w:rPr>
                <w:rFonts w:ascii="Arial" w:hAnsi="Arial" w:cs="Arial"/>
                <w:b/>
                <w:bCs/>
                <w:color w:val="000000"/>
                <w:sz w:val="20"/>
                <w:szCs w:val="20"/>
              </w:rPr>
            </w:pPr>
            <w:r>
              <w:rPr>
                <w:rFonts w:ascii="Arial" w:hAnsi="Arial" w:cs="Arial"/>
                <w:b/>
                <w:bCs/>
                <w:color w:val="000000"/>
                <w:sz w:val="20"/>
                <w:szCs w:val="20"/>
              </w:rPr>
              <w:t>No se acoge observación</w:t>
            </w:r>
          </w:p>
          <w:p w14:paraId="0082BAD7" w14:textId="6C150ADD" w:rsidR="00BC0DF0" w:rsidRDefault="00CE3F2A" w:rsidP="00CE3F2A">
            <w:pPr>
              <w:jc w:val="both"/>
              <w:rPr>
                <w:rFonts w:ascii="Arial" w:hAnsi="Arial" w:cs="Arial"/>
                <w:color w:val="000000"/>
                <w:sz w:val="20"/>
                <w:szCs w:val="20"/>
              </w:rPr>
            </w:pPr>
            <w:r>
              <w:rPr>
                <w:rFonts w:ascii="Arial" w:eastAsia="Times New Roman" w:hAnsi="Arial" w:cs="Arial"/>
                <w:color w:val="000000"/>
                <w:sz w:val="20"/>
                <w:szCs w:val="20"/>
                <w:lang w:val="es-CL" w:eastAsia="es-CL"/>
              </w:rPr>
              <w:t xml:space="preserve">El CDC </w:t>
            </w:r>
            <w:r w:rsidR="00F60B99">
              <w:rPr>
                <w:rFonts w:ascii="Arial" w:eastAsia="Times New Roman" w:hAnsi="Arial" w:cs="Arial"/>
                <w:color w:val="000000"/>
                <w:sz w:val="20"/>
                <w:szCs w:val="20"/>
                <w:lang w:val="es-CL" w:eastAsia="es-CL"/>
              </w:rPr>
              <w:t xml:space="preserve">revisa </w:t>
            </w:r>
            <w:r>
              <w:rPr>
                <w:rFonts w:ascii="Arial" w:eastAsia="Times New Roman" w:hAnsi="Arial" w:cs="Arial"/>
                <w:color w:val="000000"/>
                <w:sz w:val="20"/>
                <w:szCs w:val="20"/>
                <w:lang w:val="es-CL" w:eastAsia="es-CL"/>
              </w:rPr>
              <w:t xml:space="preserve">la observación e indica que la Central </w:t>
            </w:r>
            <w:r>
              <w:rPr>
                <w:rFonts w:ascii="Arial" w:hAnsi="Arial" w:cs="Arial"/>
                <w:color w:val="000000"/>
                <w:sz w:val="20"/>
                <w:szCs w:val="20"/>
              </w:rPr>
              <w:t xml:space="preserve">TER Andina </w:t>
            </w:r>
            <w:r>
              <w:rPr>
                <w:rFonts w:ascii="Arial" w:eastAsia="Times New Roman" w:hAnsi="Arial" w:cs="Arial"/>
                <w:color w:val="000000"/>
                <w:sz w:val="20"/>
                <w:szCs w:val="20"/>
                <w:lang w:val="es-CL" w:eastAsia="es-CL"/>
              </w:rPr>
              <w:t>fue instruida para participar del SC de CPF(</w:t>
            </w:r>
            <w:r w:rsidR="003B5690">
              <w:rPr>
                <w:rFonts w:ascii="Arial" w:eastAsia="Times New Roman" w:hAnsi="Arial" w:cs="Arial"/>
                <w:color w:val="000000"/>
                <w:sz w:val="20"/>
                <w:szCs w:val="20"/>
                <w:lang w:val="es-CL" w:eastAsia="es-CL"/>
              </w:rPr>
              <w:t>+</w:t>
            </w:r>
            <w:r>
              <w:rPr>
                <w:rFonts w:ascii="Arial" w:eastAsia="Times New Roman" w:hAnsi="Arial" w:cs="Arial"/>
                <w:color w:val="000000"/>
                <w:sz w:val="20"/>
                <w:szCs w:val="20"/>
                <w:lang w:val="es-CL" w:eastAsia="es-CL"/>
              </w:rPr>
              <w:t xml:space="preserve">) entre las 00:00 horas del </w:t>
            </w:r>
            <w:r w:rsidR="00903F31">
              <w:rPr>
                <w:rFonts w:ascii="Arial" w:eastAsia="Times New Roman" w:hAnsi="Arial" w:cs="Arial"/>
                <w:color w:val="000000"/>
                <w:sz w:val="20"/>
                <w:szCs w:val="20"/>
              </w:rPr>
              <w:t>13</w:t>
            </w:r>
            <w:r w:rsidRPr="00F661D3">
              <w:rPr>
                <w:rFonts w:ascii="Arial" w:hAnsi="Arial" w:cs="Arial"/>
                <w:color w:val="000000"/>
                <w:sz w:val="20"/>
                <w:szCs w:val="20"/>
              </w:rPr>
              <w:t>-11-2022</w:t>
            </w:r>
            <w:r>
              <w:rPr>
                <w:rFonts w:ascii="Arial" w:hAnsi="Arial" w:cs="Arial"/>
                <w:color w:val="000000"/>
                <w:sz w:val="20"/>
                <w:szCs w:val="20"/>
              </w:rPr>
              <w:t xml:space="preserve"> y las </w:t>
            </w:r>
            <w:r w:rsidRPr="00F661D3">
              <w:rPr>
                <w:rFonts w:ascii="Arial" w:hAnsi="Arial" w:cs="Arial"/>
                <w:color w:val="000000"/>
                <w:sz w:val="20"/>
                <w:szCs w:val="20"/>
              </w:rPr>
              <w:t>08:00</w:t>
            </w:r>
            <w:r>
              <w:rPr>
                <w:rFonts w:ascii="Arial" w:hAnsi="Arial" w:cs="Arial"/>
                <w:color w:val="000000"/>
                <w:sz w:val="20"/>
                <w:szCs w:val="20"/>
              </w:rPr>
              <w:t xml:space="preserve"> horas </w:t>
            </w:r>
            <w:r w:rsidR="00903F31">
              <w:rPr>
                <w:rFonts w:ascii="Arial" w:hAnsi="Arial" w:cs="Arial"/>
                <w:color w:val="000000"/>
                <w:sz w:val="20"/>
                <w:szCs w:val="20"/>
              </w:rPr>
              <w:t>del 13</w:t>
            </w:r>
            <w:r w:rsidRPr="00F661D3">
              <w:rPr>
                <w:rFonts w:ascii="Arial" w:hAnsi="Arial" w:cs="Arial"/>
                <w:color w:val="000000"/>
                <w:sz w:val="20"/>
                <w:szCs w:val="20"/>
              </w:rPr>
              <w:t>-11-2022</w:t>
            </w:r>
            <w:r>
              <w:rPr>
                <w:rFonts w:ascii="Arial" w:hAnsi="Arial" w:cs="Arial"/>
                <w:color w:val="000000"/>
                <w:sz w:val="20"/>
                <w:szCs w:val="20"/>
              </w:rPr>
              <w:t>.</w:t>
            </w:r>
          </w:p>
          <w:p w14:paraId="1B8B76AF" w14:textId="32468CDE" w:rsidR="00F60B99" w:rsidRDefault="00F60B99" w:rsidP="00CE3F2A">
            <w:pPr>
              <w:jc w:val="both"/>
              <w:rPr>
                <w:rFonts w:ascii="Arial" w:hAnsi="Arial" w:cs="Arial"/>
                <w:b/>
                <w:bCs/>
                <w:color w:val="000000"/>
                <w:sz w:val="20"/>
                <w:szCs w:val="20"/>
              </w:rPr>
            </w:pPr>
            <w:r w:rsidRPr="00F60B99">
              <w:rPr>
                <w:rFonts w:ascii="Arial" w:hAnsi="Arial" w:cs="Arial"/>
                <w:color w:val="000000"/>
                <w:sz w:val="20"/>
                <w:szCs w:val="20"/>
              </w:rPr>
              <w:t>Dado lo anterior se mantiene la evaluación.</w:t>
            </w:r>
          </w:p>
        </w:tc>
      </w:tr>
      <w:tr w:rsidR="00BC0DF0" w14:paraId="19CA0CC9" w14:textId="77777777" w:rsidTr="00F4680A">
        <w:trPr>
          <w:trHeight w:val="340"/>
        </w:trPr>
        <w:tc>
          <w:tcPr>
            <w:tcW w:w="133" w:type="pct"/>
            <w:shd w:val="clear" w:color="auto" w:fill="auto"/>
          </w:tcPr>
          <w:p w14:paraId="60ADDB81" w14:textId="0A6EC476" w:rsidR="00BC0DF0" w:rsidRDefault="00BC0DF0" w:rsidP="00BC0DF0">
            <w:pPr>
              <w:rPr>
                <w:rFonts w:ascii="Arial" w:eastAsia="Times New Roman" w:hAnsi="Arial" w:cs="Arial"/>
                <w:color w:val="000000"/>
                <w:sz w:val="20"/>
                <w:szCs w:val="20"/>
                <w:lang w:val="es-CL" w:eastAsia="es-CL"/>
              </w:rPr>
            </w:pPr>
            <w:r>
              <w:rPr>
                <w:rFonts w:ascii="Arial" w:eastAsia="Times New Roman" w:hAnsi="Arial" w:cs="Arial"/>
                <w:color w:val="000000"/>
                <w:sz w:val="20"/>
                <w:szCs w:val="20"/>
                <w:lang w:val="es-CL" w:eastAsia="es-CL"/>
              </w:rPr>
              <w:t>3</w:t>
            </w:r>
            <w:r w:rsidR="00637D02">
              <w:rPr>
                <w:rFonts w:ascii="Arial" w:eastAsia="Times New Roman" w:hAnsi="Arial" w:cs="Arial"/>
                <w:color w:val="000000"/>
                <w:sz w:val="20"/>
                <w:szCs w:val="20"/>
                <w:lang w:val="es-CL" w:eastAsia="es-CL"/>
              </w:rPr>
              <w:t>1</w:t>
            </w:r>
          </w:p>
        </w:tc>
        <w:tc>
          <w:tcPr>
            <w:tcW w:w="493" w:type="pct"/>
            <w:shd w:val="clear" w:color="auto" w:fill="auto"/>
          </w:tcPr>
          <w:p w14:paraId="08CACE6A" w14:textId="77777777" w:rsidR="00BC0DF0" w:rsidRPr="006C0349" w:rsidRDefault="00BC0DF0" w:rsidP="00BC0DF0">
            <w:pPr>
              <w:rPr>
                <w:rFonts w:ascii="Arial" w:hAnsi="Arial" w:cs="Arial"/>
                <w:color w:val="000000"/>
                <w:sz w:val="20"/>
                <w:szCs w:val="20"/>
              </w:rPr>
            </w:pPr>
            <w:r w:rsidRPr="001A1BF0">
              <w:rPr>
                <w:rFonts w:ascii="Arial" w:hAnsi="Arial" w:cs="Arial"/>
                <w:color w:val="000000"/>
                <w:sz w:val="20"/>
                <w:szCs w:val="20"/>
              </w:rPr>
              <w:t>ENGIE Energía Chile S.A.</w:t>
            </w:r>
          </w:p>
        </w:tc>
        <w:tc>
          <w:tcPr>
            <w:tcW w:w="506" w:type="pct"/>
            <w:shd w:val="clear" w:color="auto" w:fill="auto"/>
          </w:tcPr>
          <w:p w14:paraId="675D7739" w14:textId="77777777" w:rsidR="00BC0DF0" w:rsidRDefault="00BC0DF0" w:rsidP="00BC0DF0">
            <w:pPr>
              <w:rPr>
                <w:rFonts w:ascii="Arial" w:hAnsi="Arial" w:cs="Arial"/>
                <w:color w:val="000000"/>
                <w:sz w:val="20"/>
                <w:szCs w:val="20"/>
              </w:rPr>
            </w:pPr>
            <w:r w:rsidRPr="001A1BF0">
              <w:rPr>
                <w:rFonts w:ascii="Arial" w:hAnsi="Arial" w:cs="Arial"/>
                <w:color w:val="000000"/>
                <w:sz w:val="20"/>
                <w:szCs w:val="20"/>
              </w:rPr>
              <w:t>CPF</w:t>
            </w:r>
          </w:p>
        </w:tc>
        <w:tc>
          <w:tcPr>
            <w:tcW w:w="502" w:type="pct"/>
            <w:shd w:val="clear" w:color="auto" w:fill="auto"/>
          </w:tcPr>
          <w:p w14:paraId="07B3A0D3" w14:textId="563A801A" w:rsidR="00BC0DF0" w:rsidRDefault="00C16757" w:rsidP="00BC0DF0">
            <w:pPr>
              <w:rPr>
                <w:rFonts w:ascii="Arial" w:hAnsi="Arial" w:cs="Arial"/>
                <w:color w:val="000000"/>
                <w:sz w:val="20"/>
                <w:szCs w:val="20"/>
              </w:rPr>
            </w:pPr>
            <w:r>
              <w:rPr>
                <w:rFonts w:ascii="Arial" w:hAnsi="Arial" w:cs="Arial"/>
                <w:color w:val="000000"/>
                <w:sz w:val="20"/>
                <w:szCs w:val="20"/>
              </w:rPr>
              <w:t>TER Andina</w:t>
            </w:r>
          </w:p>
        </w:tc>
        <w:tc>
          <w:tcPr>
            <w:tcW w:w="1779" w:type="pct"/>
            <w:shd w:val="clear" w:color="auto" w:fill="auto"/>
          </w:tcPr>
          <w:p w14:paraId="6D5CF30F" w14:textId="77777777" w:rsidR="00BC0DF0" w:rsidRDefault="00BC0DF0" w:rsidP="00BC0DF0">
            <w:pPr>
              <w:jc w:val="both"/>
              <w:rPr>
                <w:rFonts w:ascii="Arial" w:hAnsi="Arial" w:cs="Arial"/>
                <w:color w:val="000000"/>
                <w:sz w:val="20"/>
                <w:szCs w:val="20"/>
              </w:rPr>
            </w:pPr>
            <w:r w:rsidRPr="0005015D">
              <w:rPr>
                <w:rFonts w:ascii="Arial" w:hAnsi="Arial" w:cs="Arial"/>
                <w:color w:val="000000"/>
                <w:sz w:val="20"/>
                <w:szCs w:val="20"/>
              </w:rPr>
              <w:t>Para unidad CTA, se observan horas con una clasificación 0% donde no se solicitó activar el CPF (ver adjunto, hoja “CTA”). Por lo tanto, no debiesen entrar en el cálculo del desempeño CPF.</w:t>
            </w:r>
          </w:p>
          <w:p w14:paraId="78C85BE6" w14:textId="77777777" w:rsidR="00BC0DF0" w:rsidRDefault="00BC0DF0" w:rsidP="00BC0DF0">
            <w:pPr>
              <w:jc w:val="both"/>
              <w:rPr>
                <w:rFonts w:ascii="Arial" w:hAnsi="Arial" w:cs="Arial"/>
                <w:color w:val="000000"/>
                <w:sz w:val="20"/>
                <w:szCs w:val="20"/>
              </w:rPr>
            </w:pPr>
          </w:p>
          <w:p w14:paraId="112D6D56" w14:textId="01E80613" w:rsidR="00BC0DF0" w:rsidRPr="008307D8" w:rsidRDefault="00BC0DF0" w:rsidP="00BC0DF0">
            <w:pPr>
              <w:jc w:val="both"/>
              <w:rPr>
                <w:rFonts w:ascii="Arial" w:hAnsi="Arial" w:cs="Arial"/>
                <w:color w:val="000000"/>
                <w:sz w:val="20"/>
                <w:szCs w:val="20"/>
              </w:rPr>
            </w:pPr>
            <w:r w:rsidRPr="00567A37">
              <w:rPr>
                <w:rFonts w:ascii="Arial" w:hAnsi="Arial" w:cs="Arial"/>
                <w:color w:val="000000"/>
                <w:sz w:val="20"/>
                <w:szCs w:val="20"/>
              </w:rPr>
              <w:t xml:space="preserve">Periodo: 13-11-2022 00:00 </w:t>
            </w:r>
            <w:r w:rsidR="000C72CE">
              <w:rPr>
                <w:rFonts w:ascii="Calibri" w:hAnsi="Calibri" w:cs="Calibri"/>
                <w:color w:val="000000"/>
                <w:sz w:val="20"/>
                <w:szCs w:val="20"/>
              </w:rPr>
              <w:t>→</w:t>
            </w:r>
            <w:r w:rsidRPr="00567A37">
              <w:rPr>
                <w:rFonts w:ascii="Arial" w:hAnsi="Arial" w:cs="Arial"/>
                <w:color w:val="000000"/>
                <w:sz w:val="20"/>
                <w:szCs w:val="20"/>
              </w:rPr>
              <w:t xml:space="preserve"> 13-11-2022 08:00 CPF(-)</w:t>
            </w:r>
          </w:p>
        </w:tc>
        <w:tc>
          <w:tcPr>
            <w:tcW w:w="1587" w:type="pct"/>
            <w:shd w:val="clear" w:color="auto" w:fill="auto"/>
          </w:tcPr>
          <w:p w14:paraId="16A26544" w14:textId="0272952E" w:rsidR="003B5690" w:rsidRPr="00F45708" w:rsidRDefault="003B5690" w:rsidP="00F45708">
            <w:pPr>
              <w:jc w:val="both"/>
              <w:rPr>
                <w:rFonts w:ascii="Arial" w:hAnsi="Arial" w:cs="Arial"/>
                <w:b/>
                <w:bCs/>
                <w:color w:val="000000"/>
                <w:sz w:val="20"/>
                <w:szCs w:val="20"/>
              </w:rPr>
            </w:pPr>
            <w:r>
              <w:rPr>
                <w:rFonts w:ascii="Arial" w:hAnsi="Arial" w:cs="Arial"/>
                <w:b/>
                <w:bCs/>
                <w:color w:val="000000"/>
                <w:sz w:val="20"/>
                <w:szCs w:val="20"/>
              </w:rPr>
              <w:t>No se acoge observación</w:t>
            </w:r>
            <w:r w:rsidR="00F60B99">
              <w:rPr>
                <w:rFonts w:ascii="Arial" w:eastAsia="Times New Roman" w:hAnsi="Arial" w:cs="Arial"/>
                <w:color w:val="000000"/>
                <w:sz w:val="20"/>
                <w:szCs w:val="20"/>
                <w:lang w:val="es-CL" w:eastAsia="es-CL"/>
              </w:rPr>
              <w:tab/>
            </w:r>
          </w:p>
          <w:p w14:paraId="552B950F" w14:textId="7E4EAE47" w:rsidR="00BC0DF0" w:rsidRDefault="003B5690" w:rsidP="003B5690">
            <w:pPr>
              <w:jc w:val="both"/>
              <w:rPr>
                <w:rFonts w:ascii="Arial" w:hAnsi="Arial" w:cs="Arial"/>
                <w:color w:val="000000"/>
                <w:sz w:val="20"/>
                <w:szCs w:val="20"/>
              </w:rPr>
            </w:pPr>
            <w:r>
              <w:rPr>
                <w:rFonts w:ascii="Arial" w:eastAsia="Times New Roman" w:hAnsi="Arial" w:cs="Arial"/>
                <w:color w:val="000000"/>
                <w:sz w:val="20"/>
                <w:szCs w:val="20"/>
                <w:lang w:val="es-CL" w:eastAsia="es-CL"/>
              </w:rPr>
              <w:t xml:space="preserve">El CDC </w:t>
            </w:r>
            <w:r w:rsidR="00F60B99">
              <w:rPr>
                <w:rFonts w:ascii="Arial" w:eastAsia="Times New Roman" w:hAnsi="Arial" w:cs="Arial"/>
                <w:color w:val="000000"/>
                <w:sz w:val="20"/>
                <w:szCs w:val="20"/>
                <w:lang w:val="es-CL" w:eastAsia="es-CL"/>
              </w:rPr>
              <w:t xml:space="preserve">revisa </w:t>
            </w:r>
            <w:r>
              <w:rPr>
                <w:rFonts w:ascii="Arial" w:eastAsia="Times New Roman" w:hAnsi="Arial" w:cs="Arial"/>
                <w:color w:val="000000"/>
                <w:sz w:val="20"/>
                <w:szCs w:val="20"/>
                <w:lang w:val="es-CL" w:eastAsia="es-CL"/>
              </w:rPr>
              <w:t xml:space="preserve">la observación e indica que la Central </w:t>
            </w:r>
            <w:r>
              <w:rPr>
                <w:rFonts w:ascii="Arial" w:hAnsi="Arial" w:cs="Arial"/>
                <w:color w:val="000000"/>
                <w:sz w:val="20"/>
                <w:szCs w:val="20"/>
              </w:rPr>
              <w:t xml:space="preserve">TER Andina </w:t>
            </w:r>
            <w:r>
              <w:rPr>
                <w:rFonts w:ascii="Arial" w:eastAsia="Times New Roman" w:hAnsi="Arial" w:cs="Arial"/>
                <w:color w:val="000000"/>
                <w:sz w:val="20"/>
                <w:szCs w:val="20"/>
                <w:lang w:val="es-CL" w:eastAsia="es-CL"/>
              </w:rPr>
              <w:t xml:space="preserve">fue instruida para participar del SC de CPF(-) entre las 00:00 horas del </w:t>
            </w:r>
            <w:r>
              <w:rPr>
                <w:rFonts w:ascii="Arial" w:eastAsia="Times New Roman" w:hAnsi="Arial" w:cs="Arial"/>
                <w:color w:val="000000"/>
                <w:sz w:val="20"/>
                <w:szCs w:val="20"/>
              </w:rPr>
              <w:t>13</w:t>
            </w:r>
            <w:r w:rsidRPr="00F661D3">
              <w:rPr>
                <w:rFonts w:ascii="Arial" w:hAnsi="Arial" w:cs="Arial"/>
                <w:color w:val="000000"/>
                <w:sz w:val="20"/>
                <w:szCs w:val="20"/>
              </w:rPr>
              <w:t>-11-2022</w:t>
            </w:r>
            <w:r>
              <w:rPr>
                <w:rFonts w:ascii="Arial" w:hAnsi="Arial" w:cs="Arial"/>
                <w:color w:val="000000"/>
                <w:sz w:val="20"/>
                <w:szCs w:val="20"/>
              </w:rPr>
              <w:t xml:space="preserve"> y las </w:t>
            </w:r>
            <w:r w:rsidRPr="00F661D3">
              <w:rPr>
                <w:rFonts w:ascii="Arial" w:hAnsi="Arial" w:cs="Arial"/>
                <w:color w:val="000000"/>
                <w:sz w:val="20"/>
                <w:szCs w:val="20"/>
              </w:rPr>
              <w:t>08:00</w:t>
            </w:r>
            <w:r>
              <w:rPr>
                <w:rFonts w:ascii="Arial" w:hAnsi="Arial" w:cs="Arial"/>
                <w:color w:val="000000"/>
                <w:sz w:val="20"/>
                <w:szCs w:val="20"/>
              </w:rPr>
              <w:t xml:space="preserve"> horas del 13</w:t>
            </w:r>
            <w:r w:rsidRPr="00F661D3">
              <w:rPr>
                <w:rFonts w:ascii="Arial" w:hAnsi="Arial" w:cs="Arial"/>
                <w:color w:val="000000"/>
                <w:sz w:val="20"/>
                <w:szCs w:val="20"/>
              </w:rPr>
              <w:t>-11-2022</w:t>
            </w:r>
            <w:r>
              <w:rPr>
                <w:rFonts w:ascii="Arial" w:hAnsi="Arial" w:cs="Arial"/>
                <w:color w:val="000000"/>
                <w:sz w:val="20"/>
                <w:szCs w:val="20"/>
              </w:rPr>
              <w:t>.</w:t>
            </w:r>
          </w:p>
          <w:p w14:paraId="16C835F1" w14:textId="04023D11" w:rsidR="00F60B99" w:rsidRDefault="00F60B99" w:rsidP="003B5690">
            <w:pPr>
              <w:jc w:val="both"/>
              <w:rPr>
                <w:rFonts w:ascii="Arial" w:hAnsi="Arial" w:cs="Arial"/>
                <w:b/>
                <w:bCs/>
                <w:color w:val="000000"/>
                <w:sz w:val="20"/>
                <w:szCs w:val="20"/>
              </w:rPr>
            </w:pPr>
            <w:r w:rsidRPr="00F60B99">
              <w:rPr>
                <w:rFonts w:ascii="Arial" w:hAnsi="Arial" w:cs="Arial"/>
                <w:color w:val="000000"/>
                <w:sz w:val="20"/>
                <w:szCs w:val="20"/>
              </w:rPr>
              <w:t>Dado lo anterior se mantiene la evaluación.</w:t>
            </w:r>
          </w:p>
        </w:tc>
      </w:tr>
      <w:tr w:rsidR="00BC0DF0" w14:paraId="52783383" w14:textId="77777777" w:rsidTr="00F4680A">
        <w:trPr>
          <w:trHeight w:val="340"/>
        </w:trPr>
        <w:tc>
          <w:tcPr>
            <w:tcW w:w="133" w:type="pct"/>
            <w:shd w:val="clear" w:color="auto" w:fill="auto"/>
          </w:tcPr>
          <w:p w14:paraId="77593144" w14:textId="2D8086F1" w:rsidR="00BC0DF0" w:rsidRDefault="00BC0DF0" w:rsidP="00BC0DF0">
            <w:pPr>
              <w:rPr>
                <w:rFonts w:ascii="Arial" w:eastAsia="Times New Roman" w:hAnsi="Arial" w:cs="Arial"/>
                <w:color w:val="000000"/>
                <w:sz w:val="20"/>
                <w:szCs w:val="20"/>
                <w:lang w:val="es-CL" w:eastAsia="es-CL"/>
              </w:rPr>
            </w:pPr>
            <w:r>
              <w:rPr>
                <w:rFonts w:ascii="Arial" w:eastAsia="Times New Roman" w:hAnsi="Arial" w:cs="Arial"/>
                <w:color w:val="000000"/>
                <w:sz w:val="20"/>
                <w:szCs w:val="20"/>
                <w:lang w:val="es-CL" w:eastAsia="es-CL"/>
              </w:rPr>
              <w:t>3</w:t>
            </w:r>
            <w:r w:rsidR="00637D02">
              <w:rPr>
                <w:rFonts w:ascii="Arial" w:eastAsia="Times New Roman" w:hAnsi="Arial" w:cs="Arial"/>
                <w:color w:val="000000"/>
                <w:sz w:val="20"/>
                <w:szCs w:val="20"/>
                <w:lang w:val="es-CL" w:eastAsia="es-CL"/>
              </w:rPr>
              <w:t>2</w:t>
            </w:r>
          </w:p>
        </w:tc>
        <w:tc>
          <w:tcPr>
            <w:tcW w:w="493" w:type="pct"/>
            <w:shd w:val="clear" w:color="auto" w:fill="auto"/>
          </w:tcPr>
          <w:p w14:paraId="33C3EB06" w14:textId="77777777" w:rsidR="00BC0DF0" w:rsidRPr="006C0349" w:rsidRDefault="00BC0DF0" w:rsidP="00BC0DF0">
            <w:pPr>
              <w:rPr>
                <w:rFonts w:ascii="Arial" w:hAnsi="Arial" w:cs="Arial"/>
                <w:color w:val="000000"/>
                <w:sz w:val="20"/>
                <w:szCs w:val="20"/>
              </w:rPr>
            </w:pPr>
            <w:r w:rsidRPr="001A1BF0">
              <w:rPr>
                <w:rFonts w:ascii="Arial" w:hAnsi="Arial" w:cs="Arial"/>
                <w:color w:val="000000"/>
                <w:sz w:val="20"/>
                <w:szCs w:val="20"/>
              </w:rPr>
              <w:t>ENGIE Energía Chile S.A.</w:t>
            </w:r>
          </w:p>
        </w:tc>
        <w:tc>
          <w:tcPr>
            <w:tcW w:w="506" w:type="pct"/>
            <w:shd w:val="clear" w:color="auto" w:fill="auto"/>
          </w:tcPr>
          <w:p w14:paraId="7E1C1F9D" w14:textId="77777777" w:rsidR="00BC0DF0" w:rsidRDefault="00BC0DF0" w:rsidP="00BC0DF0">
            <w:pPr>
              <w:rPr>
                <w:rFonts w:ascii="Arial" w:hAnsi="Arial" w:cs="Arial"/>
                <w:color w:val="000000"/>
                <w:sz w:val="20"/>
                <w:szCs w:val="20"/>
              </w:rPr>
            </w:pPr>
            <w:r w:rsidRPr="001A1BF0">
              <w:rPr>
                <w:rFonts w:ascii="Arial" w:hAnsi="Arial" w:cs="Arial"/>
                <w:color w:val="000000"/>
                <w:sz w:val="20"/>
                <w:szCs w:val="20"/>
              </w:rPr>
              <w:t>CPF</w:t>
            </w:r>
          </w:p>
        </w:tc>
        <w:tc>
          <w:tcPr>
            <w:tcW w:w="502" w:type="pct"/>
            <w:shd w:val="clear" w:color="auto" w:fill="auto"/>
          </w:tcPr>
          <w:p w14:paraId="17F5D375" w14:textId="0259A7CA" w:rsidR="00BC0DF0" w:rsidRDefault="00C16757" w:rsidP="00BC0DF0">
            <w:pPr>
              <w:rPr>
                <w:rFonts w:ascii="Arial" w:hAnsi="Arial" w:cs="Arial"/>
                <w:color w:val="000000"/>
                <w:sz w:val="20"/>
                <w:szCs w:val="20"/>
              </w:rPr>
            </w:pPr>
            <w:r>
              <w:rPr>
                <w:rFonts w:ascii="Arial" w:hAnsi="Arial" w:cs="Arial"/>
                <w:color w:val="000000"/>
                <w:sz w:val="20"/>
                <w:szCs w:val="20"/>
              </w:rPr>
              <w:t>TER Andina</w:t>
            </w:r>
          </w:p>
        </w:tc>
        <w:tc>
          <w:tcPr>
            <w:tcW w:w="1779" w:type="pct"/>
            <w:shd w:val="clear" w:color="auto" w:fill="auto"/>
          </w:tcPr>
          <w:p w14:paraId="73F2F7E8" w14:textId="77777777" w:rsidR="00BC0DF0" w:rsidRDefault="00BC0DF0" w:rsidP="00BC0DF0">
            <w:pPr>
              <w:jc w:val="both"/>
              <w:rPr>
                <w:rFonts w:ascii="Arial" w:hAnsi="Arial" w:cs="Arial"/>
                <w:color w:val="000000"/>
                <w:sz w:val="20"/>
                <w:szCs w:val="20"/>
              </w:rPr>
            </w:pPr>
            <w:r w:rsidRPr="0005015D">
              <w:rPr>
                <w:rFonts w:ascii="Arial" w:hAnsi="Arial" w:cs="Arial"/>
                <w:color w:val="000000"/>
                <w:sz w:val="20"/>
                <w:szCs w:val="20"/>
              </w:rPr>
              <w:t>Para unidad CTA, se observan horas con una clasificación 0% donde no se solicitó activar el CPF (ver adjunto, hoja “CTA”). Por lo tanto, no debiesen entrar en el cálculo del desempeño CPF.</w:t>
            </w:r>
          </w:p>
          <w:p w14:paraId="45DBA7EE" w14:textId="77777777" w:rsidR="00BC0DF0" w:rsidRDefault="00BC0DF0" w:rsidP="00BC0DF0">
            <w:pPr>
              <w:jc w:val="both"/>
              <w:rPr>
                <w:rFonts w:ascii="Arial" w:hAnsi="Arial" w:cs="Arial"/>
                <w:color w:val="000000"/>
                <w:sz w:val="20"/>
                <w:szCs w:val="20"/>
              </w:rPr>
            </w:pPr>
          </w:p>
          <w:p w14:paraId="4CBDE813" w14:textId="2ADAB307" w:rsidR="00BC0DF0" w:rsidRPr="008307D8" w:rsidRDefault="00BC0DF0" w:rsidP="00BC0DF0">
            <w:pPr>
              <w:jc w:val="both"/>
              <w:rPr>
                <w:rFonts w:ascii="Arial" w:hAnsi="Arial" w:cs="Arial"/>
                <w:color w:val="000000"/>
                <w:sz w:val="20"/>
                <w:szCs w:val="20"/>
              </w:rPr>
            </w:pPr>
            <w:r w:rsidRPr="00567A37">
              <w:rPr>
                <w:rFonts w:ascii="Arial" w:hAnsi="Arial" w:cs="Arial"/>
                <w:color w:val="000000"/>
                <w:sz w:val="20"/>
                <w:szCs w:val="20"/>
              </w:rPr>
              <w:t xml:space="preserve">Periodo: 16-11-2022 18:00 </w:t>
            </w:r>
            <w:r w:rsidR="000C72CE">
              <w:rPr>
                <w:rFonts w:ascii="Calibri" w:hAnsi="Calibri" w:cs="Calibri"/>
                <w:color w:val="000000"/>
                <w:sz w:val="20"/>
                <w:szCs w:val="20"/>
              </w:rPr>
              <w:t>→</w:t>
            </w:r>
            <w:r w:rsidRPr="00567A37">
              <w:rPr>
                <w:rFonts w:ascii="Arial" w:hAnsi="Arial" w:cs="Arial"/>
                <w:color w:val="000000"/>
                <w:sz w:val="20"/>
                <w:szCs w:val="20"/>
              </w:rPr>
              <w:t xml:space="preserve"> 16-11-2022 20:00 CPF(+)</w:t>
            </w:r>
          </w:p>
        </w:tc>
        <w:tc>
          <w:tcPr>
            <w:tcW w:w="1587" w:type="pct"/>
            <w:shd w:val="clear" w:color="auto" w:fill="auto"/>
          </w:tcPr>
          <w:p w14:paraId="446C2B4A" w14:textId="00D1B6A5" w:rsidR="007C563F" w:rsidRPr="001A4FD4" w:rsidRDefault="00185D39" w:rsidP="007C563F">
            <w:pPr>
              <w:jc w:val="both"/>
              <w:rPr>
                <w:rFonts w:ascii="Arial" w:hAnsi="Arial" w:cs="Arial"/>
                <w:b/>
                <w:bCs/>
                <w:color w:val="000000"/>
                <w:sz w:val="20"/>
                <w:szCs w:val="20"/>
              </w:rPr>
            </w:pPr>
            <w:r>
              <w:rPr>
                <w:rFonts w:ascii="Arial" w:hAnsi="Arial" w:cs="Arial"/>
                <w:b/>
                <w:bCs/>
                <w:color w:val="000000"/>
                <w:sz w:val="20"/>
                <w:szCs w:val="20"/>
              </w:rPr>
              <w:t>Se acoge la observación.</w:t>
            </w:r>
          </w:p>
          <w:p w14:paraId="2C7D0010" w14:textId="52CB2EB6" w:rsidR="00BC0DF0" w:rsidRPr="00C963BC" w:rsidRDefault="007C563F" w:rsidP="007C563F">
            <w:pPr>
              <w:jc w:val="both"/>
              <w:rPr>
                <w:rFonts w:ascii="Arial" w:eastAsia="Times New Roman" w:hAnsi="Arial" w:cs="Arial"/>
                <w:color w:val="000000"/>
                <w:sz w:val="20"/>
                <w:szCs w:val="20"/>
                <w:lang w:val="es-CL" w:eastAsia="es-CL"/>
              </w:rPr>
            </w:pPr>
            <w:r w:rsidRPr="001A4FD4">
              <w:rPr>
                <w:rFonts w:ascii="Arial" w:eastAsia="Times New Roman" w:hAnsi="Arial" w:cs="Arial"/>
                <w:color w:val="000000"/>
                <w:sz w:val="20"/>
                <w:szCs w:val="20"/>
                <w:lang w:val="es-CL" w:eastAsia="es-CL"/>
              </w:rPr>
              <w:t xml:space="preserve">El CDC revisa la observación y modifica </w:t>
            </w:r>
            <w:r>
              <w:rPr>
                <w:rFonts w:ascii="Arial" w:eastAsia="Times New Roman" w:hAnsi="Arial" w:cs="Arial"/>
                <w:color w:val="000000"/>
                <w:sz w:val="20"/>
                <w:szCs w:val="20"/>
                <w:lang w:val="es-CL" w:eastAsia="es-CL"/>
              </w:rPr>
              <w:t xml:space="preserve">el </w:t>
            </w:r>
            <w:r w:rsidRPr="001A4FD4">
              <w:rPr>
                <w:rFonts w:ascii="Arial" w:eastAsia="Times New Roman" w:hAnsi="Arial" w:cs="Arial"/>
                <w:color w:val="000000"/>
                <w:sz w:val="20"/>
                <w:szCs w:val="20"/>
                <w:lang w:val="es-CL" w:eastAsia="es-CL"/>
              </w:rPr>
              <w:t>registro RIO correspondiente</w:t>
            </w:r>
            <w:r>
              <w:rPr>
                <w:rFonts w:ascii="Arial" w:eastAsia="Times New Roman" w:hAnsi="Arial" w:cs="Arial"/>
                <w:color w:val="000000"/>
                <w:sz w:val="20"/>
                <w:szCs w:val="20"/>
                <w:lang w:val="es-CL" w:eastAsia="es-CL"/>
              </w:rPr>
              <w:t>. Se</w:t>
            </w:r>
            <w:r w:rsidRPr="001A4FD4">
              <w:rPr>
                <w:rFonts w:ascii="Arial" w:eastAsia="Times New Roman" w:hAnsi="Arial" w:cs="Arial"/>
                <w:color w:val="000000"/>
                <w:sz w:val="20"/>
                <w:szCs w:val="20"/>
                <w:lang w:val="es-CL" w:eastAsia="es-CL"/>
              </w:rPr>
              <w:t xml:space="preserve"> elimina la instrucción de</w:t>
            </w:r>
            <w:r>
              <w:rPr>
                <w:rFonts w:ascii="Arial" w:eastAsia="Times New Roman" w:hAnsi="Arial" w:cs="Arial"/>
                <w:color w:val="000000"/>
                <w:sz w:val="20"/>
                <w:szCs w:val="20"/>
                <w:lang w:val="es-CL" w:eastAsia="es-CL"/>
              </w:rPr>
              <w:t>l SC de</w:t>
            </w:r>
            <w:r w:rsidRPr="001A4FD4">
              <w:rPr>
                <w:rFonts w:ascii="Arial" w:eastAsia="Times New Roman" w:hAnsi="Arial" w:cs="Arial"/>
                <w:color w:val="000000"/>
                <w:sz w:val="20"/>
                <w:szCs w:val="20"/>
                <w:lang w:val="es-CL" w:eastAsia="es-CL"/>
              </w:rPr>
              <w:t xml:space="preserve"> C</w:t>
            </w:r>
            <w:r>
              <w:rPr>
                <w:rFonts w:ascii="Arial" w:eastAsia="Times New Roman" w:hAnsi="Arial" w:cs="Arial"/>
                <w:color w:val="000000"/>
                <w:sz w:val="20"/>
                <w:szCs w:val="20"/>
                <w:lang w:val="es-CL" w:eastAsia="es-CL"/>
              </w:rPr>
              <w:t>PF</w:t>
            </w:r>
            <w:r w:rsidR="00C963BC">
              <w:rPr>
                <w:rFonts w:ascii="Arial" w:eastAsia="Times New Roman" w:hAnsi="Arial" w:cs="Arial"/>
                <w:color w:val="000000"/>
                <w:sz w:val="20"/>
                <w:szCs w:val="20"/>
                <w:lang w:val="es-CL" w:eastAsia="es-CL"/>
              </w:rPr>
              <w:t xml:space="preserve">(+) instruida entre las 18:00 horas del </w:t>
            </w:r>
            <w:r w:rsidR="00C963BC" w:rsidRPr="00567A37">
              <w:rPr>
                <w:rFonts w:ascii="Arial" w:hAnsi="Arial" w:cs="Arial"/>
                <w:color w:val="000000"/>
                <w:sz w:val="20"/>
                <w:szCs w:val="20"/>
              </w:rPr>
              <w:t>16-11-2022</w:t>
            </w:r>
            <w:r w:rsidR="00C963BC">
              <w:rPr>
                <w:rFonts w:ascii="Arial" w:hAnsi="Arial" w:cs="Arial"/>
                <w:color w:val="000000"/>
                <w:sz w:val="20"/>
                <w:szCs w:val="20"/>
              </w:rPr>
              <w:t xml:space="preserve"> y las 20:00 horas del </w:t>
            </w:r>
            <w:r w:rsidR="00C963BC" w:rsidRPr="00567A37">
              <w:rPr>
                <w:rFonts w:ascii="Arial" w:hAnsi="Arial" w:cs="Arial"/>
                <w:color w:val="000000"/>
                <w:sz w:val="20"/>
                <w:szCs w:val="20"/>
              </w:rPr>
              <w:t>16-11-2022</w:t>
            </w:r>
            <w:r w:rsidR="00C963BC">
              <w:rPr>
                <w:rFonts w:ascii="Arial" w:hAnsi="Arial" w:cs="Arial"/>
                <w:color w:val="000000"/>
                <w:sz w:val="20"/>
                <w:szCs w:val="20"/>
              </w:rPr>
              <w:t>.</w:t>
            </w:r>
            <w:r w:rsidR="002C2759">
              <w:rPr>
                <w:rFonts w:ascii="Arial" w:hAnsi="Arial" w:cs="Arial"/>
                <w:color w:val="000000"/>
                <w:sz w:val="20"/>
                <w:szCs w:val="20"/>
              </w:rPr>
              <w:t xml:space="preserve"> A partir de lo anterior, s</w:t>
            </w:r>
            <w:r w:rsidR="00793140">
              <w:rPr>
                <w:rFonts w:ascii="Arial" w:hAnsi="Arial" w:cs="Arial"/>
                <w:color w:val="000000"/>
                <w:sz w:val="20"/>
                <w:szCs w:val="20"/>
              </w:rPr>
              <w:t>e</w:t>
            </w:r>
            <w:r w:rsidR="002C2759" w:rsidRPr="00F95F09">
              <w:rPr>
                <w:rFonts w:ascii="Arial" w:eastAsia="Times New Roman" w:hAnsi="Arial" w:cs="Arial"/>
                <w:color w:val="000000"/>
                <w:sz w:val="20"/>
                <w:szCs w:val="20"/>
                <w:lang w:val="es-CL" w:eastAsia="es-CL"/>
              </w:rPr>
              <w:t xml:space="preserve"> recalcula el indicador de desempeño del SC de C</w:t>
            </w:r>
            <w:r w:rsidR="009531CE">
              <w:rPr>
                <w:rFonts w:ascii="Arial" w:eastAsia="Times New Roman" w:hAnsi="Arial" w:cs="Arial"/>
                <w:color w:val="000000"/>
                <w:sz w:val="20"/>
                <w:szCs w:val="20"/>
                <w:lang w:val="es-CL" w:eastAsia="es-CL"/>
              </w:rPr>
              <w:t>P</w:t>
            </w:r>
            <w:r w:rsidR="002C2759" w:rsidRPr="00F95F09">
              <w:rPr>
                <w:rFonts w:ascii="Arial" w:eastAsia="Times New Roman" w:hAnsi="Arial" w:cs="Arial"/>
                <w:color w:val="000000"/>
                <w:sz w:val="20"/>
                <w:szCs w:val="20"/>
                <w:lang w:val="es-CL" w:eastAsia="es-CL"/>
              </w:rPr>
              <w:t>F.</w:t>
            </w:r>
          </w:p>
        </w:tc>
      </w:tr>
      <w:tr w:rsidR="00C963BC" w14:paraId="4C068190" w14:textId="77777777" w:rsidTr="00F4680A">
        <w:trPr>
          <w:trHeight w:val="340"/>
        </w:trPr>
        <w:tc>
          <w:tcPr>
            <w:tcW w:w="133" w:type="pct"/>
            <w:shd w:val="clear" w:color="auto" w:fill="auto"/>
          </w:tcPr>
          <w:p w14:paraId="685D104A" w14:textId="545BC20C" w:rsidR="00C963BC" w:rsidRDefault="00C963BC" w:rsidP="00C963BC">
            <w:pPr>
              <w:rPr>
                <w:rFonts w:ascii="Arial" w:eastAsia="Times New Roman" w:hAnsi="Arial" w:cs="Arial"/>
                <w:color w:val="000000"/>
                <w:sz w:val="20"/>
                <w:szCs w:val="20"/>
                <w:lang w:val="es-CL" w:eastAsia="es-CL"/>
              </w:rPr>
            </w:pPr>
            <w:r>
              <w:rPr>
                <w:rFonts w:ascii="Arial" w:eastAsia="Times New Roman" w:hAnsi="Arial" w:cs="Arial"/>
                <w:color w:val="000000"/>
                <w:sz w:val="20"/>
                <w:szCs w:val="20"/>
                <w:lang w:val="es-CL" w:eastAsia="es-CL"/>
              </w:rPr>
              <w:t>33</w:t>
            </w:r>
          </w:p>
        </w:tc>
        <w:tc>
          <w:tcPr>
            <w:tcW w:w="493" w:type="pct"/>
            <w:shd w:val="clear" w:color="auto" w:fill="auto"/>
          </w:tcPr>
          <w:p w14:paraId="5546CFB5" w14:textId="77777777" w:rsidR="00C963BC" w:rsidRPr="006C0349" w:rsidRDefault="00C963BC" w:rsidP="00C963BC">
            <w:pPr>
              <w:rPr>
                <w:rFonts w:ascii="Arial" w:hAnsi="Arial" w:cs="Arial"/>
                <w:color w:val="000000"/>
                <w:sz w:val="20"/>
                <w:szCs w:val="20"/>
              </w:rPr>
            </w:pPr>
            <w:r w:rsidRPr="001A1BF0">
              <w:rPr>
                <w:rFonts w:ascii="Arial" w:hAnsi="Arial" w:cs="Arial"/>
                <w:color w:val="000000"/>
                <w:sz w:val="20"/>
                <w:szCs w:val="20"/>
              </w:rPr>
              <w:t>ENGIE Energía Chile S.A.</w:t>
            </w:r>
          </w:p>
        </w:tc>
        <w:tc>
          <w:tcPr>
            <w:tcW w:w="506" w:type="pct"/>
            <w:shd w:val="clear" w:color="auto" w:fill="auto"/>
          </w:tcPr>
          <w:p w14:paraId="189B3104" w14:textId="77777777" w:rsidR="00C963BC" w:rsidRDefault="00C963BC" w:rsidP="00C963BC">
            <w:pPr>
              <w:rPr>
                <w:rFonts w:ascii="Arial" w:hAnsi="Arial" w:cs="Arial"/>
                <w:color w:val="000000"/>
                <w:sz w:val="20"/>
                <w:szCs w:val="20"/>
              </w:rPr>
            </w:pPr>
            <w:r w:rsidRPr="001A1BF0">
              <w:rPr>
                <w:rFonts w:ascii="Arial" w:hAnsi="Arial" w:cs="Arial"/>
                <w:color w:val="000000"/>
                <w:sz w:val="20"/>
                <w:szCs w:val="20"/>
              </w:rPr>
              <w:t>CPF</w:t>
            </w:r>
          </w:p>
        </w:tc>
        <w:tc>
          <w:tcPr>
            <w:tcW w:w="502" w:type="pct"/>
            <w:shd w:val="clear" w:color="auto" w:fill="auto"/>
          </w:tcPr>
          <w:p w14:paraId="14B42D43" w14:textId="52376FBF" w:rsidR="00C963BC" w:rsidRDefault="00C16757" w:rsidP="00C963BC">
            <w:pPr>
              <w:rPr>
                <w:rFonts w:ascii="Arial" w:hAnsi="Arial" w:cs="Arial"/>
                <w:color w:val="000000"/>
                <w:sz w:val="20"/>
                <w:szCs w:val="20"/>
              </w:rPr>
            </w:pPr>
            <w:r>
              <w:rPr>
                <w:rFonts w:ascii="Arial" w:hAnsi="Arial" w:cs="Arial"/>
                <w:color w:val="000000"/>
                <w:sz w:val="20"/>
                <w:szCs w:val="20"/>
              </w:rPr>
              <w:t>TER Andina</w:t>
            </w:r>
          </w:p>
        </w:tc>
        <w:tc>
          <w:tcPr>
            <w:tcW w:w="1779" w:type="pct"/>
            <w:shd w:val="clear" w:color="auto" w:fill="auto"/>
          </w:tcPr>
          <w:p w14:paraId="13C788E3" w14:textId="77777777" w:rsidR="00C963BC" w:rsidRDefault="00C963BC" w:rsidP="00C963BC">
            <w:pPr>
              <w:jc w:val="both"/>
              <w:rPr>
                <w:rFonts w:ascii="Arial" w:hAnsi="Arial" w:cs="Arial"/>
                <w:color w:val="000000"/>
                <w:sz w:val="20"/>
                <w:szCs w:val="20"/>
              </w:rPr>
            </w:pPr>
            <w:r w:rsidRPr="0005015D">
              <w:rPr>
                <w:rFonts w:ascii="Arial" w:hAnsi="Arial" w:cs="Arial"/>
                <w:color w:val="000000"/>
                <w:sz w:val="20"/>
                <w:szCs w:val="20"/>
              </w:rPr>
              <w:t>Para unidad CTA, se observan horas con una clasificación 0% donde no se solicitó activar el CPF (ver adjunto, hoja “CTA”). Por lo tanto, no debiesen entrar en el cálculo del desempeño CPF.</w:t>
            </w:r>
          </w:p>
          <w:p w14:paraId="39B2CEBB" w14:textId="77777777" w:rsidR="00C963BC" w:rsidRDefault="00C963BC" w:rsidP="00C963BC">
            <w:pPr>
              <w:jc w:val="both"/>
              <w:rPr>
                <w:rFonts w:ascii="Arial" w:hAnsi="Arial" w:cs="Arial"/>
                <w:color w:val="000000"/>
                <w:sz w:val="20"/>
                <w:szCs w:val="20"/>
              </w:rPr>
            </w:pPr>
          </w:p>
          <w:p w14:paraId="5F392FC4" w14:textId="43493F28" w:rsidR="00C963BC" w:rsidRPr="008307D8" w:rsidRDefault="00C963BC" w:rsidP="00C963BC">
            <w:pPr>
              <w:jc w:val="both"/>
              <w:rPr>
                <w:rFonts w:ascii="Arial" w:hAnsi="Arial" w:cs="Arial"/>
                <w:color w:val="000000"/>
                <w:sz w:val="20"/>
                <w:szCs w:val="20"/>
              </w:rPr>
            </w:pPr>
            <w:r w:rsidRPr="00567A37">
              <w:rPr>
                <w:rFonts w:ascii="Arial" w:hAnsi="Arial" w:cs="Arial"/>
                <w:color w:val="000000"/>
                <w:sz w:val="20"/>
                <w:szCs w:val="20"/>
              </w:rPr>
              <w:t xml:space="preserve">Periodo: 16-11-2022 18:00 </w:t>
            </w:r>
            <w:r w:rsidR="000C72CE">
              <w:rPr>
                <w:rFonts w:ascii="Calibri" w:hAnsi="Calibri" w:cs="Calibri"/>
                <w:color w:val="000000"/>
                <w:sz w:val="20"/>
                <w:szCs w:val="20"/>
              </w:rPr>
              <w:t>→</w:t>
            </w:r>
            <w:r w:rsidRPr="00567A37">
              <w:rPr>
                <w:rFonts w:ascii="Arial" w:hAnsi="Arial" w:cs="Arial"/>
                <w:color w:val="000000"/>
                <w:sz w:val="20"/>
                <w:szCs w:val="20"/>
              </w:rPr>
              <w:t xml:space="preserve"> 16-11-2022 23:59 CPF(-)</w:t>
            </w:r>
          </w:p>
        </w:tc>
        <w:tc>
          <w:tcPr>
            <w:tcW w:w="1587" w:type="pct"/>
            <w:shd w:val="clear" w:color="auto" w:fill="auto"/>
          </w:tcPr>
          <w:p w14:paraId="13479B46" w14:textId="08587C83" w:rsidR="00C963BC" w:rsidRDefault="00185D39" w:rsidP="00C963BC">
            <w:pPr>
              <w:jc w:val="both"/>
              <w:rPr>
                <w:rFonts w:ascii="Arial" w:hAnsi="Arial" w:cs="Arial"/>
                <w:b/>
                <w:bCs/>
                <w:color w:val="000000"/>
                <w:sz w:val="20"/>
                <w:szCs w:val="20"/>
              </w:rPr>
            </w:pPr>
            <w:r>
              <w:rPr>
                <w:rFonts w:ascii="Arial" w:hAnsi="Arial" w:cs="Arial"/>
                <w:b/>
                <w:bCs/>
                <w:color w:val="000000"/>
                <w:sz w:val="20"/>
                <w:szCs w:val="20"/>
              </w:rPr>
              <w:t>Se acoge la observación.</w:t>
            </w:r>
          </w:p>
          <w:p w14:paraId="2FEA5689" w14:textId="730B4E34" w:rsidR="00C963BC" w:rsidRDefault="00C963BC" w:rsidP="00C963BC">
            <w:pPr>
              <w:jc w:val="both"/>
              <w:rPr>
                <w:rFonts w:ascii="Arial" w:hAnsi="Arial" w:cs="Arial"/>
                <w:b/>
                <w:bCs/>
                <w:color w:val="000000"/>
                <w:sz w:val="20"/>
                <w:szCs w:val="20"/>
              </w:rPr>
            </w:pPr>
            <w:r w:rsidRPr="001A4FD4">
              <w:rPr>
                <w:rFonts w:ascii="Arial" w:eastAsia="Times New Roman" w:hAnsi="Arial" w:cs="Arial"/>
                <w:color w:val="000000"/>
                <w:sz w:val="20"/>
                <w:szCs w:val="20"/>
                <w:lang w:val="es-CL" w:eastAsia="es-CL"/>
              </w:rPr>
              <w:t xml:space="preserve">El CDC revisa la observación y modifica </w:t>
            </w:r>
            <w:r>
              <w:rPr>
                <w:rFonts w:ascii="Arial" w:eastAsia="Times New Roman" w:hAnsi="Arial" w:cs="Arial"/>
                <w:color w:val="000000"/>
                <w:sz w:val="20"/>
                <w:szCs w:val="20"/>
                <w:lang w:val="es-CL" w:eastAsia="es-CL"/>
              </w:rPr>
              <w:t xml:space="preserve">el </w:t>
            </w:r>
            <w:r w:rsidRPr="001A4FD4">
              <w:rPr>
                <w:rFonts w:ascii="Arial" w:eastAsia="Times New Roman" w:hAnsi="Arial" w:cs="Arial"/>
                <w:color w:val="000000"/>
                <w:sz w:val="20"/>
                <w:szCs w:val="20"/>
                <w:lang w:val="es-CL" w:eastAsia="es-CL"/>
              </w:rPr>
              <w:t>registro RIO correspondiente</w:t>
            </w:r>
            <w:r>
              <w:rPr>
                <w:rFonts w:ascii="Arial" w:eastAsia="Times New Roman" w:hAnsi="Arial" w:cs="Arial"/>
                <w:color w:val="000000"/>
                <w:sz w:val="20"/>
                <w:szCs w:val="20"/>
                <w:lang w:val="es-CL" w:eastAsia="es-CL"/>
              </w:rPr>
              <w:t>. Se</w:t>
            </w:r>
            <w:r w:rsidRPr="001A4FD4">
              <w:rPr>
                <w:rFonts w:ascii="Arial" w:eastAsia="Times New Roman" w:hAnsi="Arial" w:cs="Arial"/>
                <w:color w:val="000000"/>
                <w:sz w:val="20"/>
                <w:szCs w:val="20"/>
                <w:lang w:val="es-CL" w:eastAsia="es-CL"/>
              </w:rPr>
              <w:t xml:space="preserve"> elimina la instrucción de</w:t>
            </w:r>
            <w:r>
              <w:rPr>
                <w:rFonts w:ascii="Arial" w:eastAsia="Times New Roman" w:hAnsi="Arial" w:cs="Arial"/>
                <w:color w:val="000000"/>
                <w:sz w:val="20"/>
                <w:szCs w:val="20"/>
                <w:lang w:val="es-CL" w:eastAsia="es-CL"/>
              </w:rPr>
              <w:t>l SC de</w:t>
            </w:r>
            <w:r w:rsidRPr="001A4FD4">
              <w:rPr>
                <w:rFonts w:ascii="Arial" w:eastAsia="Times New Roman" w:hAnsi="Arial" w:cs="Arial"/>
                <w:color w:val="000000"/>
                <w:sz w:val="20"/>
                <w:szCs w:val="20"/>
                <w:lang w:val="es-CL" w:eastAsia="es-CL"/>
              </w:rPr>
              <w:t xml:space="preserve"> C</w:t>
            </w:r>
            <w:r>
              <w:rPr>
                <w:rFonts w:ascii="Arial" w:eastAsia="Times New Roman" w:hAnsi="Arial" w:cs="Arial"/>
                <w:color w:val="000000"/>
                <w:sz w:val="20"/>
                <w:szCs w:val="20"/>
                <w:lang w:val="es-CL" w:eastAsia="es-CL"/>
              </w:rPr>
              <w:t xml:space="preserve">PF(-) instruida entre las </w:t>
            </w:r>
            <w:r w:rsidR="002C2759">
              <w:rPr>
                <w:rFonts w:ascii="Arial" w:eastAsia="Times New Roman" w:hAnsi="Arial" w:cs="Arial"/>
                <w:color w:val="000000"/>
                <w:sz w:val="20"/>
                <w:szCs w:val="20"/>
                <w:lang w:val="es-CL" w:eastAsia="es-CL"/>
              </w:rPr>
              <w:t>18</w:t>
            </w:r>
            <w:r>
              <w:rPr>
                <w:rFonts w:ascii="Arial" w:eastAsia="Times New Roman" w:hAnsi="Arial" w:cs="Arial"/>
                <w:color w:val="000000"/>
                <w:sz w:val="20"/>
                <w:szCs w:val="20"/>
                <w:lang w:val="es-CL" w:eastAsia="es-CL"/>
              </w:rPr>
              <w:t xml:space="preserve">:00 horas del </w:t>
            </w:r>
            <w:r w:rsidRPr="00567A37">
              <w:rPr>
                <w:rFonts w:ascii="Arial" w:hAnsi="Arial" w:cs="Arial"/>
                <w:color w:val="000000"/>
                <w:sz w:val="20"/>
                <w:szCs w:val="20"/>
              </w:rPr>
              <w:t>16-11-2022</w:t>
            </w:r>
            <w:r>
              <w:rPr>
                <w:rFonts w:ascii="Arial" w:hAnsi="Arial" w:cs="Arial"/>
                <w:color w:val="000000"/>
                <w:sz w:val="20"/>
                <w:szCs w:val="20"/>
              </w:rPr>
              <w:t xml:space="preserve"> y las </w:t>
            </w:r>
            <w:r w:rsidR="002C2759" w:rsidRPr="002C2759">
              <w:rPr>
                <w:rFonts w:ascii="Arial" w:hAnsi="Arial" w:cs="Arial"/>
                <w:color w:val="000000"/>
                <w:sz w:val="20"/>
                <w:szCs w:val="20"/>
              </w:rPr>
              <w:t xml:space="preserve">23:59 </w:t>
            </w:r>
            <w:r>
              <w:rPr>
                <w:rFonts w:ascii="Arial" w:hAnsi="Arial" w:cs="Arial"/>
                <w:color w:val="000000"/>
                <w:sz w:val="20"/>
                <w:szCs w:val="20"/>
              </w:rPr>
              <w:t xml:space="preserve">horas del </w:t>
            </w:r>
            <w:r w:rsidRPr="00567A37">
              <w:rPr>
                <w:rFonts w:ascii="Arial" w:hAnsi="Arial" w:cs="Arial"/>
                <w:color w:val="000000"/>
                <w:sz w:val="20"/>
                <w:szCs w:val="20"/>
              </w:rPr>
              <w:t>16-11-2022</w:t>
            </w:r>
            <w:r>
              <w:rPr>
                <w:rFonts w:ascii="Arial" w:hAnsi="Arial" w:cs="Arial"/>
                <w:color w:val="000000"/>
                <w:sz w:val="20"/>
                <w:szCs w:val="20"/>
              </w:rPr>
              <w:t>.</w:t>
            </w:r>
            <w:r w:rsidR="002C2759">
              <w:rPr>
                <w:rFonts w:ascii="Arial" w:hAnsi="Arial" w:cs="Arial"/>
                <w:color w:val="000000"/>
                <w:sz w:val="20"/>
                <w:szCs w:val="20"/>
              </w:rPr>
              <w:t xml:space="preserve"> A partir de lo anterior, s</w:t>
            </w:r>
            <w:r w:rsidR="00793140">
              <w:rPr>
                <w:rFonts w:ascii="Arial" w:hAnsi="Arial" w:cs="Arial"/>
                <w:color w:val="000000"/>
                <w:sz w:val="20"/>
                <w:szCs w:val="20"/>
              </w:rPr>
              <w:t>e</w:t>
            </w:r>
            <w:r w:rsidR="002C2759" w:rsidRPr="00F95F09">
              <w:rPr>
                <w:rFonts w:ascii="Arial" w:eastAsia="Times New Roman" w:hAnsi="Arial" w:cs="Arial"/>
                <w:color w:val="000000"/>
                <w:sz w:val="20"/>
                <w:szCs w:val="20"/>
                <w:lang w:val="es-CL" w:eastAsia="es-CL"/>
              </w:rPr>
              <w:t xml:space="preserve"> recalcula el indicador de desempeño del SC de C</w:t>
            </w:r>
            <w:r w:rsidR="00541F6A">
              <w:rPr>
                <w:rFonts w:ascii="Arial" w:eastAsia="Times New Roman" w:hAnsi="Arial" w:cs="Arial"/>
                <w:color w:val="000000"/>
                <w:sz w:val="20"/>
                <w:szCs w:val="20"/>
                <w:lang w:val="es-CL" w:eastAsia="es-CL"/>
              </w:rPr>
              <w:t>P</w:t>
            </w:r>
            <w:r w:rsidR="002C2759" w:rsidRPr="00F95F09">
              <w:rPr>
                <w:rFonts w:ascii="Arial" w:eastAsia="Times New Roman" w:hAnsi="Arial" w:cs="Arial"/>
                <w:color w:val="000000"/>
                <w:sz w:val="20"/>
                <w:szCs w:val="20"/>
                <w:lang w:val="es-CL" w:eastAsia="es-CL"/>
              </w:rPr>
              <w:t>F.</w:t>
            </w:r>
          </w:p>
        </w:tc>
      </w:tr>
      <w:tr w:rsidR="002C2759" w14:paraId="417C4FF4" w14:textId="77777777" w:rsidTr="00F4680A">
        <w:trPr>
          <w:trHeight w:val="340"/>
        </w:trPr>
        <w:tc>
          <w:tcPr>
            <w:tcW w:w="133" w:type="pct"/>
            <w:shd w:val="clear" w:color="auto" w:fill="auto"/>
          </w:tcPr>
          <w:p w14:paraId="61595967" w14:textId="78F29ED9" w:rsidR="002C2759" w:rsidRDefault="002C2759" w:rsidP="002C2759">
            <w:pPr>
              <w:rPr>
                <w:rFonts w:ascii="Arial" w:eastAsia="Times New Roman" w:hAnsi="Arial" w:cs="Arial"/>
                <w:color w:val="000000"/>
                <w:sz w:val="20"/>
                <w:szCs w:val="20"/>
                <w:lang w:val="es-CL" w:eastAsia="es-CL"/>
              </w:rPr>
            </w:pPr>
            <w:r>
              <w:rPr>
                <w:rFonts w:ascii="Arial" w:eastAsia="Times New Roman" w:hAnsi="Arial" w:cs="Arial"/>
                <w:color w:val="000000"/>
                <w:sz w:val="20"/>
                <w:szCs w:val="20"/>
                <w:lang w:val="es-CL" w:eastAsia="es-CL"/>
              </w:rPr>
              <w:t>3</w:t>
            </w:r>
            <w:r w:rsidR="00B23A0E">
              <w:rPr>
                <w:rFonts w:ascii="Arial" w:eastAsia="Times New Roman" w:hAnsi="Arial" w:cs="Arial"/>
                <w:color w:val="000000"/>
                <w:sz w:val="20"/>
                <w:szCs w:val="20"/>
                <w:lang w:val="es-CL" w:eastAsia="es-CL"/>
              </w:rPr>
              <w:t>4</w:t>
            </w:r>
          </w:p>
        </w:tc>
        <w:tc>
          <w:tcPr>
            <w:tcW w:w="493" w:type="pct"/>
            <w:shd w:val="clear" w:color="auto" w:fill="auto"/>
          </w:tcPr>
          <w:p w14:paraId="3BC7BFD3" w14:textId="77777777" w:rsidR="002C2759" w:rsidRPr="006C0349" w:rsidRDefault="002C2759" w:rsidP="002C2759">
            <w:pPr>
              <w:rPr>
                <w:rFonts w:ascii="Arial" w:hAnsi="Arial" w:cs="Arial"/>
                <w:color w:val="000000"/>
                <w:sz w:val="20"/>
                <w:szCs w:val="20"/>
              </w:rPr>
            </w:pPr>
            <w:r w:rsidRPr="001A1BF0">
              <w:rPr>
                <w:rFonts w:ascii="Arial" w:hAnsi="Arial" w:cs="Arial"/>
                <w:color w:val="000000"/>
                <w:sz w:val="20"/>
                <w:szCs w:val="20"/>
              </w:rPr>
              <w:t>ENGIE Energía Chile S.A.</w:t>
            </w:r>
          </w:p>
        </w:tc>
        <w:tc>
          <w:tcPr>
            <w:tcW w:w="506" w:type="pct"/>
            <w:shd w:val="clear" w:color="auto" w:fill="auto"/>
          </w:tcPr>
          <w:p w14:paraId="7916E1B5" w14:textId="77777777" w:rsidR="002C2759" w:rsidRDefault="002C2759" w:rsidP="002C2759">
            <w:pPr>
              <w:rPr>
                <w:rFonts w:ascii="Arial" w:hAnsi="Arial" w:cs="Arial"/>
                <w:color w:val="000000"/>
                <w:sz w:val="20"/>
                <w:szCs w:val="20"/>
              </w:rPr>
            </w:pPr>
            <w:r w:rsidRPr="001A1BF0">
              <w:rPr>
                <w:rFonts w:ascii="Arial" w:hAnsi="Arial" w:cs="Arial"/>
                <w:color w:val="000000"/>
                <w:sz w:val="20"/>
                <w:szCs w:val="20"/>
              </w:rPr>
              <w:t>CPF</w:t>
            </w:r>
          </w:p>
        </w:tc>
        <w:tc>
          <w:tcPr>
            <w:tcW w:w="502" w:type="pct"/>
            <w:shd w:val="clear" w:color="auto" w:fill="auto"/>
          </w:tcPr>
          <w:p w14:paraId="7DDDD7B5" w14:textId="266DD75A" w:rsidR="002C2759" w:rsidRDefault="00C16757" w:rsidP="002C2759">
            <w:pPr>
              <w:rPr>
                <w:rFonts w:ascii="Arial" w:hAnsi="Arial" w:cs="Arial"/>
                <w:color w:val="000000"/>
                <w:sz w:val="20"/>
                <w:szCs w:val="20"/>
              </w:rPr>
            </w:pPr>
            <w:r>
              <w:rPr>
                <w:rFonts w:ascii="Arial" w:hAnsi="Arial" w:cs="Arial"/>
                <w:color w:val="000000"/>
                <w:sz w:val="20"/>
                <w:szCs w:val="20"/>
              </w:rPr>
              <w:t>TER Andina</w:t>
            </w:r>
          </w:p>
        </w:tc>
        <w:tc>
          <w:tcPr>
            <w:tcW w:w="1779" w:type="pct"/>
            <w:shd w:val="clear" w:color="auto" w:fill="auto"/>
          </w:tcPr>
          <w:p w14:paraId="74AF9A18" w14:textId="77777777" w:rsidR="002C2759" w:rsidRDefault="002C2759" w:rsidP="002C2759">
            <w:pPr>
              <w:jc w:val="both"/>
              <w:rPr>
                <w:rFonts w:ascii="Arial" w:hAnsi="Arial" w:cs="Arial"/>
                <w:color w:val="000000"/>
                <w:sz w:val="20"/>
                <w:szCs w:val="20"/>
              </w:rPr>
            </w:pPr>
            <w:r w:rsidRPr="0005015D">
              <w:rPr>
                <w:rFonts w:ascii="Arial" w:hAnsi="Arial" w:cs="Arial"/>
                <w:color w:val="000000"/>
                <w:sz w:val="20"/>
                <w:szCs w:val="20"/>
              </w:rPr>
              <w:t xml:space="preserve">Para unidad CTA, se observan horas con una clasificación 0% donde no se solicitó activar el CPF </w:t>
            </w:r>
            <w:r w:rsidRPr="0005015D">
              <w:rPr>
                <w:rFonts w:ascii="Arial" w:hAnsi="Arial" w:cs="Arial"/>
                <w:color w:val="000000"/>
                <w:sz w:val="20"/>
                <w:szCs w:val="20"/>
              </w:rPr>
              <w:lastRenderedPageBreak/>
              <w:t>(ver adjunto, hoja “CTA”). Por lo tanto, no debiesen entrar en el cálculo del desempeño CPF.</w:t>
            </w:r>
          </w:p>
          <w:p w14:paraId="0BF8187D" w14:textId="77777777" w:rsidR="002C2759" w:rsidRDefault="002C2759" w:rsidP="002C2759">
            <w:pPr>
              <w:jc w:val="both"/>
              <w:rPr>
                <w:rFonts w:ascii="Arial" w:hAnsi="Arial" w:cs="Arial"/>
                <w:color w:val="000000"/>
                <w:sz w:val="20"/>
                <w:szCs w:val="20"/>
              </w:rPr>
            </w:pPr>
          </w:p>
          <w:p w14:paraId="42A93DCE" w14:textId="484429F5" w:rsidR="002C2759" w:rsidRPr="008307D8" w:rsidRDefault="002C2759" w:rsidP="002C2759">
            <w:pPr>
              <w:jc w:val="both"/>
              <w:rPr>
                <w:rFonts w:ascii="Arial" w:hAnsi="Arial" w:cs="Arial"/>
                <w:color w:val="000000"/>
                <w:sz w:val="20"/>
                <w:szCs w:val="20"/>
              </w:rPr>
            </w:pPr>
            <w:r w:rsidRPr="00567A37">
              <w:rPr>
                <w:rFonts w:ascii="Arial" w:hAnsi="Arial" w:cs="Arial"/>
                <w:color w:val="000000"/>
                <w:sz w:val="20"/>
                <w:szCs w:val="20"/>
              </w:rPr>
              <w:t xml:space="preserve">Periodo: 19-11-2022 20:00 </w:t>
            </w:r>
            <w:r w:rsidR="000C72CE">
              <w:rPr>
                <w:rFonts w:ascii="Calibri" w:hAnsi="Calibri" w:cs="Calibri"/>
                <w:color w:val="000000"/>
                <w:sz w:val="20"/>
                <w:szCs w:val="20"/>
              </w:rPr>
              <w:t>→</w:t>
            </w:r>
            <w:r w:rsidRPr="00567A37">
              <w:rPr>
                <w:rFonts w:ascii="Arial" w:hAnsi="Arial" w:cs="Arial"/>
                <w:color w:val="000000"/>
                <w:sz w:val="20"/>
                <w:szCs w:val="20"/>
              </w:rPr>
              <w:t xml:space="preserve"> 19-11-2022 23:59 CPF(+)</w:t>
            </w:r>
          </w:p>
        </w:tc>
        <w:tc>
          <w:tcPr>
            <w:tcW w:w="1587" w:type="pct"/>
            <w:shd w:val="clear" w:color="auto" w:fill="auto"/>
          </w:tcPr>
          <w:p w14:paraId="17B5ECAF" w14:textId="45AD6A47" w:rsidR="002C2759" w:rsidRPr="001A4FD4" w:rsidRDefault="00185D39" w:rsidP="002C2759">
            <w:pPr>
              <w:jc w:val="both"/>
              <w:rPr>
                <w:rFonts w:ascii="Arial" w:hAnsi="Arial" w:cs="Arial"/>
                <w:b/>
                <w:bCs/>
                <w:color w:val="000000"/>
                <w:sz w:val="20"/>
                <w:szCs w:val="20"/>
              </w:rPr>
            </w:pPr>
            <w:r>
              <w:rPr>
                <w:rFonts w:ascii="Arial" w:hAnsi="Arial" w:cs="Arial"/>
                <w:b/>
                <w:bCs/>
                <w:color w:val="000000"/>
                <w:sz w:val="20"/>
                <w:szCs w:val="20"/>
              </w:rPr>
              <w:lastRenderedPageBreak/>
              <w:t>Se acoge la observación.</w:t>
            </w:r>
          </w:p>
          <w:p w14:paraId="71B4D5D5" w14:textId="6695431F" w:rsidR="002C2759" w:rsidRDefault="002C2759" w:rsidP="002C2759">
            <w:pPr>
              <w:jc w:val="both"/>
              <w:rPr>
                <w:rFonts w:ascii="Arial" w:hAnsi="Arial" w:cs="Arial"/>
                <w:b/>
                <w:bCs/>
                <w:color w:val="000000"/>
                <w:sz w:val="20"/>
                <w:szCs w:val="20"/>
              </w:rPr>
            </w:pPr>
            <w:r w:rsidRPr="001A4FD4">
              <w:rPr>
                <w:rFonts w:ascii="Arial" w:eastAsia="Times New Roman" w:hAnsi="Arial" w:cs="Arial"/>
                <w:color w:val="000000"/>
                <w:sz w:val="20"/>
                <w:szCs w:val="20"/>
                <w:lang w:val="es-CL" w:eastAsia="es-CL"/>
              </w:rPr>
              <w:t xml:space="preserve">El CDC revisa la observación y modifica </w:t>
            </w:r>
            <w:r>
              <w:rPr>
                <w:rFonts w:ascii="Arial" w:eastAsia="Times New Roman" w:hAnsi="Arial" w:cs="Arial"/>
                <w:color w:val="000000"/>
                <w:sz w:val="20"/>
                <w:szCs w:val="20"/>
                <w:lang w:val="es-CL" w:eastAsia="es-CL"/>
              </w:rPr>
              <w:t xml:space="preserve">el </w:t>
            </w:r>
            <w:r w:rsidRPr="001A4FD4">
              <w:rPr>
                <w:rFonts w:ascii="Arial" w:eastAsia="Times New Roman" w:hAnsi="Arial" w:cs="Arial"/>
                <w:color w:val="000000"/>
                <w:sz w:val="20"/>
                <w:szCs w:val="20"/>
                <w:lang w:val="es-CL" w:eastAsia="es-CL"/>
              </w:rPr>
              <w:t>registro RIO correspondiente</w:t>
            </w:r>
            <w:r>
              <w:rPr>
                <w:rFonts w:ascii="Arial" w:eastAsia="Times New Roman" w:hAnsi="Arial" w:cs="Arial"/>
                <w:color w:val="000000"/>
                <w:sz w:val="20"/>
                <w:szCs w:val="20"/>
                <w:lang w:val="es-CL" w:eastAsia="es-CL"/>
              </w:rPr>
              <w:t>. Se</w:t>
            </w:r>
            <w:r w:rsidRPr="001A4FD4">
              <w:rPr>
                <w:rFonts w:ascii="Arial" w:eastAsia="Times New Roman" w:hAnsi="Arial" w:cs="Arial"/>
                <w:color w:val="000000"/>
                <w:sz w:val="20"/>
                <w:szCs w:val="20"/>
                <w:lang w:val="es-CL" w:eastAsia="es-CL"/>
              </w:rPr>
              <w:t xml:space="preserve"> elimina la </w:t>
            </w:r>
            <w:r w:rsidRPr="001A4FD4">
              <w:rPr>
                <w:rFonts w:ascii="Arial" w:eastAsia="Times New Roman" w:hAnsi="Arial" w:cs="Arial"/>
                <w:color w:val="000000"/>
                <w:sz w:val="20"/>
                <w:szCs w:val="20"/>
                <w:lang w:val="es-CL" w:eastAsia="es-CL"/>
              </w:rPr>
              <w:lastRenderedPageBreak/>
              <w:t>instrucción de</w:t>
            </w:r>
            <w:r>
              <w:rPr>
                <w:rFonts w:ascii="Arial" w:eastAsia="Times New Roman" w:hAnsi="Arial" w:cs="Arial"/>
                <w:color w:val="000000"/>
                <w:sz w:val="20"/>
                <w:szCs w:val="20"/>
                <w:lang w:val="es-CL" w:eastAsia="es-CL"/>
              </w:rPr>
              <w:t>l SC de</w:t>
            </w:r>
            <w:r w:rsidRPr="001A4FD4">
              <w:rPr>
                <w:rFonts w:ascii="Arial" w:eastAsia="Times New Roman" w:hAnsi="Arial" w:cs="Arial"/>
                <w:color w:val="000000"/>
                <w:sz w:val="20"/>
                <w:szCs w:val="20"/>
                <w:lang w:val="es-CL" w:eastAsia="es-CL"/>
              </w:rPr>
              <w:t xml:space="preserve"> C</w:t>
            </w:r>
            <w:r>
              <w:rPr>
                <w:rFonts w:ascii="Arial" w:eastAsia="Times New Roman" w:hAnsi="Arial" w:cs="Arial"/>
                <w:color w:val="000000"/>
                <w:sz w:val="20"/>
                <w:szCs w:val="20"/>
                <w:lang w:val="es-CL" w:eastAsia="es-CL"/>
              </w:rPr>
              <w:t xml:space="preserve">PF(+) instruida entre las 20:00 horas del </w:t>
            </w:r>
            <w:r w:rsidRPr="00567A37">
              <w:rPr>
                <w:rFonts w:ascii="Arial" w:hAnsi="Arial" w:cs="Arial"/>
                <w:color w:val="000000"/>
                <w:sz w:val="20"/>
                <w:szCs w:val="20"/>
              </w:rPr>
              <w:t>1</w:t>
            </w:r>
            <w:r>
              <w:rPr>
                <w:rFonts w:ascii="Arial" w:hAnsi="Arial" w:cs="Arial"/>
                <w:color w:val="000000"/>
                <w:sz w:val="20"/>
                <w:szCs w:val="20"/>
              </w:rPr>
              <w:t>9</w:t>
            </w:r>
            <w:r w:rsidRPr="00567A37">
              <w:rPr>
                <w:rFonts w:ascii="Arial" w:hAnsi="Arial" w:cs="Arial"/>
                <w:color w:val="000000"/>
                <w:sz w:val="20"/>
                <w:szCs w:val="20"/>
              </w:rPr>
              <w:t>-11-2022</w:t>
            </w:r>
            <w:r>
              <w:rPr>
                <w:rFonts w:ascii="Arial" w:hAnsi="Arial" w:cs="Arial"/>
                <w:color w:val="000000"/>
                <w:sz w:val="20"/>
                <w:szCs w:val="20"/>
              </w:rPr>
              <w:t xml:space="preserve"> y las </w:t>
            </w:r>
            <w:r w:rsidRPr="002C2759">
              <w:rPr>
                <w:rFonts w:ascii="Arial" w:hAnsi="Arial" w:cs="Arial"/>
                <w:color w:val="000000"/>
                <w:sz w:val="20"/>
                <w:szCs w:val="20"/>
              </w:rPr>
              <w:t xml:space="preserve">23:59 </w:t>
            </w:r>
            <w:r>
              <w:rPr>
                <w:rFonts w:ascii="Arial" w:hAnsi="Arial" w:cs="Arial"/>
                <w:color w:val="000000"/>
                <w:sz w:val="20"/>
                <w:szCs w:val="20"/>
              </w:rPr>
              <w:t xml:space="preserve">horas del </w:t>
            </w:r>
            <w:r w:rsidRPr="00567A37">
              <w:rPr>
                <w:rFonts w:ascii="Arial" w:hAnsi="Arial" w:cs="Arial"/>
                <w:color w:val="000000"/>
                <w:sz w:val="20"/>
                <w:szCs w:val="20"/>
              </w:rPr>
              <w:t>1</w:t>
            </w:r>
            <w:r>
              <w:rPr>
                <w:rFonts w:ascii="Arial" w:hAnsi="Arial" w:cs="Arial"/>
                <w:color w:val="000000"/>
                <w:sz w:val="20"/>
                <w:szCs w:val="20"/>
              </w:rPr>
              <w:t>9</w:t>
            </w:r>
            <w:r w:rsidRPr="00567A37">
              <w:rPr>
                <w:rFonts w:ascii="Arial" w:hAnsi="Arial" w:cs="Arial"/>
                <w:color w:val="000000"/>
                <w:sz w:val="20"/>
                <w:szCs w:val="20"/>
              </w:rPr>
              <w:t>-11-2022</w:t>
            </w:r>
            <w:r>
              <w:rPr>
                <w:rFonts w:ascii="Arial" w:hAnsi="Arial" w:cs="Arial"/>
                <w:color w:val="000000"/>
                <w:sz w:val="20"/>
                <w:szCs w:val="20"/>
              </w:rPr>
              <w:t>. A partir de lo anterior, s</w:t>
            </w:r>
            <w:r w:rsidR="00793140">
              <w:rPr>
                <w:rFonts w:ascii="Arial" w:hAnsi="Arial" w:cs="Arial"/>
                <w:color w:val="000000"/>
                <w:sz w:val="20"/>
                <w:szCs w:val="20"/>
              </w:rPr>
              <w:t>e</w:t>
            </w:r>
            <w:r w:rsidRPr="00F95F09">
              <w:rPr>
                <w:rFonts w:ascii="Arial" w:eastAsia="Times New Roman" w:hAnsi="Arial" w:cs="Arial"/>
                <w:color w:val="000000"/>
                <w:sz w:val="20"/>
                <w:szCs w:val="20"/>
                <w:lang w:val="es-CL" w:eastAsia="es-CL"/>
              </w:rPr>
              <w:t xml:space="preserve"> recalcula el indicador de desempeño del SC de C</w:t>
            </w:r>
            <w:r w:rsidR="00541F6A">
              <w:rPr>
                <w:rFonts w:ascii="Arial" w:eastAsia="Times New Roman" w:hAnsi="Arial" w:cs="Arial"/>
                <w:color w:val="000000"/>
                <w:sz w:val="20"/>
                <w:szCs w:val="20"/>
                <w:lang w:val="es-CL" w:eastAsia="es-CL"/>
              </w:rPr>
              <w:t>P</w:t>
            </w:r>
            <w:r w:rsidRPr="00F95F09">
              <w:rPr>
                <w:rFonts w:ascii="Arial" w:eastAsia="Times New Roman" w:hAnsi="Arial" w:cs="Arial"/>
                <w:color w:val="000000"/>
                <w:sz w:val="20"/>
                <w:szCs w:val="20"/>
                <w:lang w:val="es-CL" w:eastAsia="es-CL"/>
              </w:rPr>
              <w:t>F.</w:t>
            </w:r>
          </w:p>
        </w:tc>
      </w:tr>
      <w:tr w:rsidR="002C2759" w14:paraId="7152265E" w14:textId="77777777" w:rsidTr="00F4680A">
        <w:trPr>
          <w:trHeight w:val="340"/>
        </w:trPr>
        <w:tc>
          <w:tcPr>
            <w:tcW w:w="133" w:type="pct"/>
            <w:shd w:val="clear" w:color="auto" w:fill="auto"/>
          </w:tcPr>
          <w:p w14:paraId="59141BFB" w14:textId="3001520E" w:rsidR="002C2759" w:rsidRDefault="002C2759" w:rsidP="002C2759">
            <w:pPr>
              <w:rPr>
                <w:rFonts w:ascii="Arial" w:eastAsia="Times New Roman" w:hAnsi="Arial" w:cs="Arial"/>
                <w:color w:val="000000"/>
                <w:sz w:val="20"/>
                <w:szCs w:val="20"/>
                <w:lang w:val="es-CL" w:eastAsia="es-CL"/>
              </w:rPr>
            </w:pPr>
            <w:r>
              <w:rPr>
                <w:rFonts w:ascii="Arial" w:eastAsia="Times New Roman" w:hAnsi="Arial" w:cs="Arial"/>
                <w:color w:val="000000"/>
                <w:sz w:val="20"/>
                <w:szCs w:val="20"/>
                <w:lang w:val="es-CL" w:eastAsia="es-CL"/>
              </w:rPr>
              <w:lastRenderedPageBreak/>
              <w:t>3</w:t>
            </w:r>
            <w:r w:rsidR="00B23A0E">
              <w:rPr>
                <w:rFonts w:ascii="Arial" w:eastAsia="Times New Roman" w:hAnsi="Arial" w:cs="Arial"/>
                <w:color w:val="000000"/>
                <w:sz w:val="20"/>
                <w:szCs w:val="20"/>
                <w:lang w:val="es-CL" w:eastAsia="es-CL"/>
              </w:rPr>
              <w:t>5</w:t>
            </w:r>
          </w:p>
        </w:tc>
        <w:tc>
          <w:tcPr>
            <w:tcW w:w="493" w:type="pct"/>
            <w:shd w:val="clear" w:color="auto" w:fill="auto"/>
          </w:tcPr>
          <w:p w14:paraId="73824BF0" w14:textId="77777777" w:rsidR="002C2759" w:rsidRPr="006C0349" w:rsidRDefault="002C2759" w:rsidP="002C2759">
            <w:pPr>
              <w:rPr>
                <w:rFonts w:ascii="Arial" w:hAnsi="Arial" w:cs="Arial"/>
                <w:color w:val="000000"/>
                <w:sz w:val="20"/>
                <w:szCs w:val="20"/>
              </w:rPr>
            </w:pPr>
            <w:r w:rsidRPr="001A1BF0">
              <w:rPr>
                <w:rFonts w:ascii="Arial" w:hAnsi="Arial" w:cs="Arial"/>
                <w:color w:val="000000"/>
                <w:sz w:val="20"/>
                <w:szCs w:val="20"/>
              </w:rPr>
              <w:t>ENGIE Energía Chile S.A.</w:t>
            </w:r>
          </w:p>
        </w:tc>
        <w:tc>
          <w:tcPr>
            <w:tcW w:w="506" w:type="pct"/>
            <w:shd w:val="clear" w:color="auto" w:fill="auto"/>
          </w:tcPr>
          <w:p w14:paraId="68A83BA2" w14:textId="77777777" w:rsidR="002C2759" w:rsidRDefault="002C2759" w:rsidP="002C2759">
            <w:pPr>
              <w:rPr>
                <w:rFonts w:ascii="Arial" w:hAnsi="Arial" w:cs="Arial"/>
                <w:color w:val="000000"/>
                <w:sz w:val="20"/>
                <w:szCs w:val="20"/>
              </w:rPr>
            </w:pPr>
            <w:r w:rsidRPr="001A1BF0">
              <w:rPr>
                <w:rFonts w:ascii="Arial" w:hAnsi="Arial" w:cs="Arial"/>
                <w:color w:val="000000"/>
                <w:sz w:val="20"/>
                <w:szCs w:val="20"/>
              </w:rPr>
              <w:t>CPF</w:t>
            </w:r>
          </w:p>
        </w:tc>
        <w:tc>
          <w:tcPr>
            <w:tcW w:w="502" w:type="pct"/>
            <w:shd w:val="clear" w:color="auto" w:fill="auto"/>
          </w:tcPr>
          <w:p w14:paraId="1904A306" w14:textId="1F83D38E" w:rsidR="002C2759" w:rsidRDefault="00C16757" w:rsidP="002C2759">
            <w:pPr>
              <w:rPr>
                <w:rFonts w:ascii="Arial" w:hAnsi="Arial" w:cs="Arial"/>
                <w:color w:val="000000"/>
                <w:sz w:val="20"/>
                <w:szCs w:val="20"/>
              </w:rPr>
            </w:pPr>
            <w:r>
              <w:rPr>
                <w:rFonts w:ascii="Arial" w:hAnsi="Arial" w:cs="Arial"/>
                <w:color w:val="000000"/>
                <w:sz w:val="20"/>
                <w:szCs w:val="20"/>
              </w:rPr>
              <w:t>TER Andina</w:t>
            </w:r>
          </w:p>
        </w:tc>
        <w:tc>
          <w:tcPr>
            <w:tcW w:w="1779" w:type="pct"/>
            <w:shd w:val="clear" w:color="auto" w:fill="auto"/>
          </w:tcPr>
          <w:p w14:paraId="3E9B752B" w14:textId="77777777" w:rsidR="002C2759" w:rsidRDefault="002C2759" w:rsidP="002C2759">
            <w:pPr>
              <w:jc w:val="both"/>
              <w:rPr>
                <w:rFonts w:ascii="Arial" w:hAnsi="Arial" w:cs="Arial"/>
                <w:color w:val="000000"/>
                <w:sz w:val="20"/>
                <w:szCs w:val="20"/>
              </w:rPr>
            </w:pPr>
            <w:r w:rsidRPr="0005015D">
              <w:rPr>
                <w:rFonts w:ascii="Arial" w:hAnsi="Arial" w:cs="Arial"/>
                <w:color w:val="000000"/>
                <w:sz w:val="20"/>
                <w:szCs w:val="20"/>
              </w:rPr>
              <w:t>Para unidad CTA, se observan horas con una clasificación 0% donde no se solicitó activar el CPF (ver adjunto, hoja “CTA”). Por lo tanto, no debiesen entrar en el cálculo del desempeño CPF.</w:t>
            </w:r>
          </w:p>
          <w:p w14:paraId="033D4460" w14:textId="77777777" w:rsidR="002C2759" w:rsidRDefault="002C2759" w:rsidP="002C2759">
            <w:pPr>
              <w:jc w:val="both"/>
              <w:rPr>
                <w:rFonts w:ascii="Arial" w:hAnsi="Arial" w:cs="Arial"/>
                <w:color w:val="000000"/>
                <w:sz w:val="20"/>
                <w:szCs w:val="20"/>
              </w:rPr>
            </w:pPr>
          </w:p>
          <w:p w14:paraId="61EEE99B" w14:textId="383B2F98" w:rsidR="002C2759" w:rsidRPr="008307D8" w:rsidRDefault="002C2759" w:rsidP="002C2759">
            <w:pPr>
              <w:jc w:val="both"/>
              <w:rPr>
                <w:rFonts w:ascii="Arial" w:hAnsi="Arial" w:cs="Arial"/>
                <w:color w:val="000000"/>
                <w:sz w:val="20"/>
                <w:szCs w:val="20"/>
              </w:rPr>
            </w:pPr>
            <w:r w:rsidRPr="00567A37">
              <w:rPr>
                <w:rFonts w:ascii="Arial" w:hAnsi="Arial" w:cs="Arial"/>
                <w:color w:val="000000"/>
                <w:sz w:val="20"/>
                <w:szCs w:val="20"/>
              </w:rPr>
              <w:t xml:space="preserve">Periodo: 19-11-2022 20:00 </w:t>
            </w:r>
            <w:r w:rsidR="000C72CE">
              <w:rPr>
                <w:rFonts w:ascii="Calibri" w:hAnsi="Calibri" w:cs="Calibri"/>
                <w:color w:val="000000"/>
                <w:sz w:val="20"/>
                <w:szCs w:val="20"/>
              </w:rPr>
              <w:t>→</w:t>
            </w:r>
            <w:r w:rsidRPr="00567A37">
              <w:rPr>
                <w:rFonts w:ascii="Arial" w:hAnsi="Arial" w:cs="Arial"/>
                <w:color w:val="000000"/>
                <w:sz w:val="20"/>
                <w:szCs w:val="20"/>
              </w:rPr>
              <w:t xml:space="preserve"> 19-11-2022 23:59 CPF(-)</w:t>
            </w:r>
          </w:p>
        </w:tc>
        <w:tc>
          <w:tcPr>
            <w:tcW w:w="1587" w:type="pct"/>
            <w:shd w:val="clear" w:color="auto" w:fill="auto"/>
          </w:tcPr>
          <w:p w14:paraId="0B30E0B2" w14:textId="28D2F174" w:rsidR="002C2759" w:rsidRPr="001A4FD4" w:rsidRDefault="00185D39" w:rsidP="002C2759">
            <w:pPr>
              <w:jc w:val="both"/>
              <w:rPr>
                <w:rFonts w:ascii="Arial" w:hAnsi="Arial" w:cs="Arial"/>
                <w:b/>
                <w:bCs/>
                <w:color w:val="000000"/>
                <w:sz w:val="20"/>
                <w:szCs w:val="20"/>
              </w:rPr>
            </w:pPr>
            <w:r>
              <w:rPr>
                <w:rFonts w:ascii="Arial" w:hAnsi="Arial" w:cs="Arial"/>
                <w:b/>
                <w:bCs/>
                <w:color w:val="000000"/>
                <w:sz w:val="20"/>
                <w:szCs w:val="20"/>
              </w:rPr>
              <w:t>Se acoge la observación.</w:t>
            </w:r>
          </w:p>
          <w:p w14:paraId="2584C3A4" w14:textId="467AF7C3" w:rsidR="002C2759" w:rsidRDefault="002C2759" w:rsidP="002C2759">
            <w:pPr>
              <w:jc w:val="both"/>
              <w:rPr>
                <w:rFonts w:ascii="Arial" w:hAnsi="Arial" w:cs="Arial"/>
                <w:b/>
                <w:bCs/>
                <w:color w:val="000000"/>
                <w:sz w:val="20"/>
                <w:szCs w:val="20"/>
              </w:rPr>
            </w:pPr>
            <w:r w:rsidRPr="001A4FD4">
              <w:rPr>
                <w:rFonts w:ascii="Arial" w:eastAsia="Times New Roman" w:hAnsi="Arial" w:cs="Arial"/>
                <w:color w:val="000000"/>
                <w:sz w:val="20"/>
                <w:szCs w:val="20"/>
                <w:lang w:val="es-CL" w:eastAsia="es-CL"/>
              </w:rPr>
              <w:t xml:space="preserve">El CDC revisa la observación y modifica </w:t>
            </w:r>
            <w:r>
              <w:rPr>
                <w:rFonts w:ascii="Arial" w:eastAsia="Times New Roman" w:hAnsi="Arial" w:cs="Arial"/>
                <w:color w:val="000000"/>
                <w:sz w:val="20"/>
                <w:szCs w:val="20"/>
                <w:lang w:val="es-CL" w:eastAsia="es-CL"/>
              </w:rPr>
              <w:t xml:space="preserve">el </w:t>
            </w:r>
            <w:r w:rsidRPr="001A4FD4">
              <w:rPr>
                <w:rFonts w:ascii="Arial" w:eastAsia="Times New Roman" w:hAnsi="Arial" w:cs="Arial"/>
                <w:color w:val="000000"/>
                <w:sz w:val="20"/>
                <w:szCs w:val="20"/>
                <w:lang w:val="es-CL" w:eastAsia="es-CL"/>
              </w:rPr>
              <w:t>registro RIO correspondiente</w:t>
            </w:r>
            <w:r>
              <w:rPr>
                <w:rFonts w:ascii="Arial" w:eastAsia="Times New Roman" w:hAnsi="Arial" w:cs="Arial"/>
                <w:color w:val="000000"/>
                <w:sz w:val="20"/>
                <w:szCs w:val="20"/>
                <w:lang w:val="es-CL" w:eastAsia="es-CL"/>
              </w:rPr>
              <w:t>. Se</w:t>
            </w:r>
            <w:r w:rsidRPr="001A4FD4">
              <w:rPr>
                <w:rFonts w:ascii="Arial" w:eastAsia="Times New Roman" w:hAnsi="Arial" w:cs="Arial"/>
                <w:color w:val="000000"/>
                <w:sz w:val="20"/>
                <w:szCs w:val="20"/>
                <w:lang w:val="es-CL" w:eastAsia="es-CL"/>
              </w:rPr>
              <w:t xml:space="preserve"> elimina la instrucción de</w:t>
            </w:r>
            <w:r>
              <w:rPr>
                <w:rFonts w:ascii="Arial" w:eastAsia="Times New Roman" w:hAnsi="Arial" w:cs="Arial"/>
                <w:color w:val="000000"/>
                <w:sz w:val="20"/>
                <w:szCs w:val="20"/>
                <w:lang w:val="es-CL" w:eastAsia="es-CL"/>
              </w:rPr>
              <w:t>l SC de</w:t>
            </w:r>
            <w:r w:rsidRPr="001A4FD4">
              <w:rPr>
                <w:rFonts w:ascii="Arial" w:eastAsia="Times New Roman" w:hAnsi="Arial" w:cs="Arial"/>
                <w:color w:val="000000"/>
                <w:sz w:val="20"/>
                <w:szCs w:val="20"/>
                <w:lang w:val="es-CL" w:eastAsia="es-CL"/>
              </w:rPr>
              <w:t xml:space="preserve"> C</w:t>
            </w:r>
            <w:r>
              <w:rPr>
                <w:rFonts w:ascii="Arial" w:eastAsia="Times New Roman" w:hAnsi="Arial" w:cs="Arial"/>
                <w:color w:val="000000"/>
                <w:sz w:val="20"/>
                <w:szCs w:val="20"/>
                <w:lang w:val="es-CL" w:eastAsia="es-CL"/>
              </w:rPr>
              <w:t xml:space="preserve">PF(-) instruida entre las 20:00 horas del </w:t>
            </w:r>
            <w:r w:rsidRPr="00567A37">
              <w:rPr>
                <w:rFonts w:ascii="Arial" w:hAnsi="Arial" w:cs="Arial"/>
                <w:color w:val="000000"/>
                <w:sz w:val="20"/>
                <w:szCs w:val="20"/>
              </w:rPr>
              <w:t>1</w:t>
            </w:r>
            <w:r>
              <w:rPr>
                <w:rFonts w:ascii="Arial" w:hAnsi="Arial" w:cs="Arial"/>
                <w:color w:val="000000"/>
                <w:sz w:val="20"/>
                <w:szCs w:val="20"/>
              </w:rPr>
              <w:t>9</w:t>
            </w:r>
            <w:r w:rsidRPr="00567A37">
              <w:rPr>
                <w:rFonts w:ascii="Arial" w:hAnsi="Arial" w:cs="Arial"/>
                <w:color w:val="000000"/>
                <w:sz w:val="20"/>
                <w:szCs w:val="20"/>
              </w:rPr>
              <w:t>-11-2022</w:t>
            </w:r>
            <w:r>
              <w:rPr>
                <w:rFonts w:ascii="Arial" w:hAnsi="Arial" w:cs="Arial"/>
                <w:color w:val="000000"/>
                <w:sz w:val="20"/>
                <w:szCs w:val="20"/>
              </w:rPr>
              <w:t xml:space="preserve"> y las </w:t>
            </w:r>
            <w:r w:rsidRPr="002C2759">
              <w:rPr>
                <w:rFonts w:ascii="Arial" w:hAnsi="Arial" w:cs="Arial"/>
                <w:color w:val="000000"/>
                <w:sz w:val="20"/>
                <w:szCs w:val="20"/>
              </w:rPr>
              <w:t xml:space="preserve">23:59 </w:t>
            </w:r>
            <w:r>
              <w:rPr>
                <w:rFonts w:ascii="Arial" w:hAnsi="Arial" w:cs="Arial"/>
                <w:color w:val="000000"/>
                <w:sz w:val="20"/>
                <w:szCs w:val="20"/>
              </w:rPr>
              <w:t xml:space="preserve">horas del </w:t>
            </w:r>
            <w:r w:rsidRPr="00567A37">
              <w:rPr>
                <w:rFonts w:ascii="Arial" w:hAnsi="Arial" w:cs="Arial"/>
                <w:color w:val="000000"/>
                <w:sz w:val="20"/>
                <w:szCs w:val="20"/>
              </w:rPr>
              <w:t>1</w:t>
            </w:r>
            <w:r>
              <w:rPr>
                <w:rFonts w:ascii="Arial" w:hAnsi="Arial" w:cs="Arial"/>
                <w:color w:val="000000"/>
                <w:sz w:val="20"/>
                <w:szCs w:val="20"/>
              </w:rPr>
              <w:t>9</w:t>
            </w:r>
            <w:r w:rsidRPr="00567A37">
              <w:rPr>
                <w:rFonts w:ascii="Arial" w:hAnsi="Arial" w:cs="Arial"/>
                <w:color w:val="000000"/>
                <w:sz w:val="20"/>
                <w:szCs w:val="20"/>
              </w:rPr>
              <w:t>-11-2022</w:t>
            </w:r>
            <w:r>
              <w:rPr>
                <w:rFonts w:ascii="Arial" w:hAnsi="Arial" w:cs="Arial"/>
                <w:color w:val="000000"/>
                <w:sz w:val="20"/>
                <w:szCs w:val="20"/>
              </w:rPr>
              <w:t>. A partir de lo anterior, s</w:t>
            </w:r>
            <w:r w:rsidR="00793140">
              <w:rPr>
                <w:rFonts w:ascii="Arial" w:hAnsi="Arial" w:cs="Arial"/>
                <w:color w:val="000000"/>
                <w:sz w:val="20"/>
                <w:szCs w:val="20"/>
              </w:rPr>
              <w:t>e</w:t>
            </w:r>
            <w:r w:rsidRPr="00F95F09">
              <w:rPr>
                <w:rFonts w:ascii="Arial" w:eastAsia="Times New Roman" w:hAnsi="Arial" w:cs="Arial"/>
                <w:color w:val="000000"/>
                <w:sz w:val="20"/>
                <w:szCs w:val="20"/>
                <w:lang w:val="es-CL" w:eastAsia="es-CL"/>
              </w:rPr>
              <w:t xml:space="preserve"> recalcula el indicador de desempeño del SC de C</w:t>
            </w:r>
            <w:r w:rsidR="00541F6A">
              <w:rPr>
                <w:rFonts w:ascii="Arial" w:eastAsia="Times New Roman" w:hAnsi="Arial" w:cs="Arial"/>
                <w:color w:val="000000"/>
                <w:sz w:val="20"/>
                <w:szCs w:val="20"/>
                <w:lang w:val="es-CL" w:eastAsia="es-CL"/>
              </w:rPr>
              <w:t>P</w:t>
            </w:r>
            <w:r w:rsidRPr="00F95F09">
              <w:rPr>
                <w:rFonts w:ascii="Arial" w:eastAsia="Times New Roman" w:hAnsi="Arial" w:cs="Arial"/>
                <w:color w:val="000000"/>
                <w:sz w:val="20"/>
                <w:szCs w:val="20"/>
                <w:lang w:val="es-CL" w:eastAsia="es-CL"/>
              </w:rPr>
              <w:t>F.</w:t>
            </w:r>
          </w:p>
        </w:tc>
      </w:tr>
      <w:tr w:rsidR="002C2759" w14:paraId="5301AA44" w14:textId="77777777" w:rsidTr="00F4680A">
        <w:trPr>
          <w:trHeight w:val="340"/>
        </w:trPr>
        <w:tc>
          <w:tcPr>
            <w:tcW w:w="133" w:type="pct"/>
            <w:shd w:val="clear" w:color="auto" w:fill="auto"/>
          </w:tcPr>
          <w:p w14:paraId="0FE66854" w14:textId="7D7FDFE6" w:rsidR="002C2759" w:rsidRDefault="002C2759" w:rsidP="002C2759">
            <w:pPr>
              <w:rPr>
                <w:rFonts w:ascii="Arial" w:eastAsia="Times New Roman" w:hAnsi="Arial" w:cs="Arial"/>
                <w:color w:val="000000"/>
                <w:sz w:val="20"/>
                <w:szCs w:val="20"/>
                <w:lang w:val="es-CL" w:eastAsia="es-CL"/>
              </w:rPr>
            </w:pPr>
            <w:r>
              <w:rPr>
                <w:rFonts w:ascii="Arial" w:eastAsia="Times New Roman" w:hAnsi="Arial" w:cs="Arial"/>
                <w:color w:val="000000"/>
                <w:sz w:val="20"/>
                <w:szCs w:val="20"/>
                <w:lang w:val="es-CL" w:eastAsia="es-CL"/>
              </w:rPr>
              <w:t>3</w:t>
            </w:r>
            <w:r w:rsidR="00B23A0E">
              <w:rPr>
                <w:rFonts w:ascii="Arial" w:eastAsia="Times New Roman" w:hAnsi="Arial" w:cs="Arial"/>
                <w:color w:val="000000"/>
                <w:sz w:val="20"/>
                <w:szCs w:val="20"/>
                <w:lang w:val="es-CL" w:eastAsia="es-CL"/>
              </w:rPr>
              <w:t>6</w:t>
            </w:r>
          </w:p>
        </w:tc>
        <w:tc>
          <w:tcPr>
            <w:tcW w:w="493" w:type="pct"/>
            <w:shd w:val="clear" w:color="auto" w:fill="auto"/>
          </w:tcPr>
          <w:p w14:paraId="153D25ED" w14:textId="77777777" w:rsidR="002C2759" w:rsidRPr="006C0349" w:rsidRDefault="002C2759" w:rsidP="002C2759">
            <w:pPr>
              <w:rPr>
                <w:rFonts w:ascii="Arial" w:hAnsi="Arial" w:cs="Arial"/>
                <w:color w:val="000000"/>
                <w:sz w:val="20"/>
                <w:szCs w:val="20"/>
              </w:rPr>
            </w:pPr>
            <w:r w:rsidRPr="001A1BF0">
              <w:rPr>
                <w:rFonts w:ascii="Arial" w:hAnsi="Arial" w:cs="Arial"/>
                <w:color w:val="000000"/>
                <w:sz w:val="20"/>
                <w:szCs w:val="20"/>
              </w:rPr>
              <w:t>ENGIE Energía Chile S.A.</w:t>
            </w:r>
          </w:p>
        </w:tc>
        <w:tc>
          <w:tcPr>
            <w:tcW w:w="506" w:type="pct"/>
            <w:shd w:val="clear" w:color="auto" w:fill="auto"/>
          </w:tcPr>
          <w:p w14:paraId="65E4AC8B" w14:textId="77777777" w:rsidR="002C2759" w:rsidRDefault="002C2759" w:rsidP="002C2759">
            <w:pPr>
              <w:rPr>
                <w:rFonts w:ascii="Arial" w:hAnsi="Arial" w:cs="Arial"/>
                <w:color w:val="000000"/>
                <w:sz w:val="20"/>
                <w:szCs w:val="20"/>
              </w:rPr>
            </w:pPr>
            <w:r w:rsidRPr="001A1BF0">
              <w:rPr>
                <w:rFonts w:ascii="Arial" w:hAnsi="Arial" w:cs="Arial"/>
                <w:color w:val="000000"/>
                <w:sz w:val="20"/>
                <w:szCs w:val="20"/>
              </w:rPr>
              <w:t>CPF</w:t>
            </w:r>
          </w:p>
        </w:tc>
        <w:tc>
          <w:tcPr>
            <w:tcW w:w="502" w:type="pct"/>
            <w:shd w:val="clear" w:color="auto" w:fill="auto"/>
          </w:tcPr>
          <w:p w14:paraId="10BC3A39" w14:textId="329FBCA5" w:rsidR="002C2759" w:rsidRDefault="00C16757" w:rsidP="002C2759">
            <w:pPr>
              <w:rPr>
                <w:rFonts w:ascii="Arial" w:hAnsi="Arial" w:cs="Arial"/>
                <w:color w:val="000000"/>
                <w:sz w:val="20"/>
                <w:szCs w:val="20"/>
              </w:rPr>
            </w:pPr>
            <w:r>
              <w:rPr>
                <w:rFonts w:ascii="Arial" w:hAnsi="Arial" w:cs="Arial"/>
                <w:color w:val="000000"/>
                <w:sz w:val="20"/>
                <w:szCs w:val="20"/>
              </w:rPr>
              <w:t>TER Andina</w:t>
            </w:r>
          </w:p>
        </w:tc>
        <w:tc>
          <w:tcPr>
            <w:tcW w:w="1779" w:type="pct"/>
            <w:shd w:val="clear" w:color="auto" w:fill="auto"/>
          </w:tcPr>
          <w:p w14:paraId="15C004FC" w14:textId="77777777" w:rsidR="002C2759" w:rsidRDefault="002C2759" w:rsidP="002C2759">
            <w:pPr>
              <w:jc w:val="both"/>
              <w:rPr>
                <w:rFonts w:ascii="Arial" w:hAnsi="Arial" w:cs="Arial"/>
                <w:color w:val="000000"/>
                <w:sz w:val="20"/>
                <w:szCs w:val="20"/>
              </w:rPr>
            </w:pPr>
            <w:r w:rsidRPr="0005015D">
              <w:rPr>
                <w:rFonts w:ascii="Arial" w:hAnsi="Arial" w:cs="Arial"/>
                <w:color w:val="000000"/>
                <w:sz w:val="20"/>
                <w:szCs w:val="20"/>
              </w:rPr>
              <w:t>Para unidad CTA, se observan horas con una clasificación 0% donde no se solicitó activar el CPF (ver adjunto, hoja “CTA”). Por lo tanto, no debiesen entrar en el cálculo del desempeño CPF.</w:t>
            </w:r>
          </w:p>
          <w:p w14:paraId="4E98A1C5" w14:textId="77777777" w:rsidR="002C2759" w:rsidRDefault="002C2759" w:rsidP="002C2759">
            <w:pPr>
              <w:jc w:val="both"/>
              <w:rPr>
                <w:rFonts w:ascii="Arial" w:hAnsi="Arial" w:cs="Arial"/>
                <w:color w:val="000000"/>
                <w:sz w:val="20"/>
                <w:szCs w:val="20"/>
              </w:rPr>
            </w:pPr>
          </w:p>
          <w:p w14:paraId="20125B80" w14:textId="2652308E" w:rsidR="002C2759" w:rsidRPr="008307D8" w:rsidRDefault="002C2759" w:rsidP="002C2759">
            <w:pPr>
              <w:jc w:val="both"/>
              <w:rPr>
                <w:rFonts w:ascii="Arial" w:hAnsi="Arial" w:cs="Arial"/>
                <w:color w:val="000000"/>
                <w:sz w:val="20"/>
                <w:szCs w:val="20"/>
              </w:rPr>
            </w:pPr>
            <w:r w:rsidRPr="00567A37">
              <w:rPr>
                <w:rFonts w:ascii="Arial" w:hAnsi="Arial" w:cs="Arial"/>
                <w:color w:val="000000"/>
                <w:sz w:val="20"/>
                <w:szCs w:val="20"/>
              </w:rPr>
              <w:t xml:space="preserve">Periodo: 20-11-2022 20:00 </w:t>
            </w:r>
            <w:r w:rsidR="000C72CE">
              <w:rPr>
                <w:rFonts w:ascii="Calibri" w:hAnsi="Calibri" w:cs="Calibri"/>
                <w:color w:val="000000"/>
                <w:sz w:val="20"/>
                <w:szCs w:val="20"/>
              </w:rPr>
              <w:t>→</w:t>
            </w:r>
            <w:r w:rsidRPr="00567A37">
              <w:rPr>
                <w:rFonts w:ascii="Arial" w:hAnsi="Arial" w:cs="Arial"/>
                <w:color w:val="000000"/>
                <w:sz w:val="20"/>
                <w:szCs w:val="20"/>
              </w:rPr>
              <w:t xml:space="preserve"> 20-11-2022 23:59 CPF(+)</w:t>
            </w:r>
          </w:p>
        </w:tc>
        <w:tc>
          <w:tcPr>
            <w:tcW w:w="1587" w:type="pct"/>
            <w:shd w:val="clear" w:color="auto" w:fill="auto"/>
          </w:tcPr>
          <w:p w14:paraId="32FCC5BB" w14:textId="3F85BC04" w:rsidR="002C2759" w:rsidRPr="001A4FD4" w:rsidRDefault="00185D39" w:rsidP="002C2759">
            <w:pPr>
              <w:jc w:val="both"/>
              <w:rPr>
                <w:rFonts w:ascii="Arial" w:hAnsi="Arial" w:cs="Arial"/>
                <w:b/>
                <w:bCs/>
                <w:color w:val="000000"/>
                <w:sz w:val="20"/>
                <w:szCs w:val="20"/>
              </w:rPr>
            </w:pPr>
            <w:r>
              <w:rPr>
                <w:rFonts w:ascii="Arial" w:hAnsi="Arial" w:cs="Arial"/>
                <w:b/>
                <w:bCs/>
                <w:color w:val="000000"/>
                <w:sz w:val="20"/>
                <w:szCs w:val="20"/>
              </w:rPr>
              <w:t>Se acoge la observación.</w:t>
            </w:r>
          </w:p>
          <w:p w14:paraId="7B4CF937" w14:textId="1DBAD823" w:rsidR="002C2759" w:rsidRDefault="002C2759" w:rsidP="002C2759">
            <w:pPr>
              <w:jc w:val="both"/>
              <w:rPr>
                <w:rFonts w:ascii="Arial" w:hAnsi="Arial" w:cs="Arial"/>
                <w:b/>
                <w:bCs/>
                <w:color w:val="000000"/>
                <w:sz w:val="20"/>
                <w:szCs w:val="20"/>
              </w:rPr>
            </w:pPr>
            <w:r w:rsidRPr="001A4FD4">
              <w:rPr>
                <w:rFonts w:ascii="Arial" w:eastAsia="Times New Roman" w:hAnsi="Arial" w:cs="Arial"/>
                <w:color w:val="000000"/>
                <w:sz w:val="20"/>
                <w:szCs w:val="20"/>
                <w:lang w:val="es-CL" w:eastAsia="es-CL"/>
              </w:rPr>
              <w:t xml:space="preserve">El CDC revisa la observación y modifica </w:t>
            </w:r>
            <w:r>
              <w:rPr>
                <w:rFonts w:ascii="Arial" w:eastAsia="Times New Roman" w:hAnsi="Arial" w:cs="Arial"/>
                <w:color w:val="000000"/>
                <w:sz w:val="20"/>
                <w:szCs w:val="20"/>
                <w:lang w:val="es-CL" w:eastAsia="es-CL"/>
              </w:rPr>
              <w:t xml:space="preserve">el </w:t>
            </w:r>
            <w:r w:rsidRPr="001A4FD4">
              <w:rPr>
                <w:rFonts w:ascii="Arial" w:eastAsia="Times New Roman" w:hAnsi="Arial" w:cs="Arial"/>
                <w:color w:val="000000"/>
                <w:sz w:val="20"/>
                <w:szCs w:val="20"/>
                <w:lang w:val="es-CL" w:eastAsia="es-CL"/>
              </w:rPr>
              <w:t>registro RIO correspondiente</w:t>
            </w:r>
            <w:r>
              <w:rPr>
                <w:rFonts w:ascii="Arial" w:eastAsia="Times New Roman" w:hAnsi="Arial" w:cs="Arial"/>
                <w:color w:val="000000"/>
                <w:sz w:val="20"/>
                <w:szCs w:val="20"/>
                <w:lang w:val="es-CL" w:eastAsia="es-CL"/>
              </w:rPr>
              <w:t>. Se</w:t>
            </w:r>
            <w:r w:rsidRPr="001A4FD4">
              <w:rPr>
                <w:rFonts w:ascii="Arial" w:eastAsia="Times New Roman" w:hAnsi="Arial" w:cs="Arial"/>
                <w:color w:val="000000"/>
                <w:sz w:val="20"/>
                <w:szCs w:val="20"/>
                <w:lang w:val="es-CL" w:eastAsia="es-CL"/>
              </w:rPr>
              <w:t xml:space="preserve"> elimina la instrucción de</w:t>
            </w:r>
            <w:r>
              <w:rPr>
                <w:rFonts w:ascii="Arial" w:eastAsia="Times New Roman" w:hAnsi="Arial" w:cs="Arial"/>
                <w:color w:val="000000"/>
                <w:sz w:val="20"/>
                <w:szCs w:val="20"/>
                <w:lang w:val="es-CL" w:eastAsia="es-CL"/>
              </w:rPr>
              <w:t>l SC de</w:t>
            </w:r>
            <w:r w:rsidRPr="001A4FD4">
              <w:rPr>
                <w:rFonts w:ascii="Arial" w:eastAsia="Times New Roman" w:hAnsi="Arial" w:cs="Arial"/>
                <w:color w:val="000000"/>
                <w:sz w:val="20"/>
                <w:szCs w:val="20"/>
                <w:lang w:val="es-CL" w:eastAsia="es-CL"/>
              </w:rPr>
              <w:t xml:space="preserve"> C</w:t>
            </w:r>
            <w:r>
              <w:rPr>
                <w:rFonts w:ascii="Arial" w:eastAsia="Times New Roman" w:hAnsi="Arial" w:cs="Arial"/>
                <w:color w:val="000000"/>
                <w:sz w:val="20"/>
                <w:szCs w:val="20"/>
                <w:lang w:val="es-CL" w:eastAsia="es-CL"/>
              </w:rPr>
              <w:t xml:space="preserve">PF(+) instruida entre las 20:00 horas del </w:t>
            </w:r>
            <w:r>
              <w:rPr>
                <w:rFonts w:ascii="Arial" w:eastAsia="Times New Roman" w:hAnsi="Arial" w:cs="Arial"/>
                <w:color w:val="000000"/>
                <w:sz w:val="20"/>
                <w:szCs w:val="20"/>
              </w:rPr>
              <w:t>20</w:t>
            </w:r>
            <w:r w:rsidRPr="00567A37">
              <w:rPr>
                <w:rFonts w:ascii="Arial" w:hAnsi="Arial" w:cs="Arial"/>
                <w:color w:val="000000"/>
                <w:sz w:val="20"/>
                <w:szCs w:val="20"/>
              </w:rPr>
              <w:t>-11-2022</w:t>
            </w:r>
            <w:r>
              <w:rPr>
                <w:rFonts w:ascii="Arial" w:hAnsi="Arial" w:cs="Arial"/>
                <w:color w:val="000000"/>
                <w:sz w:val="20"/>
                <w:szCs w:val="20"/>
              </w:rPr>
              <w:t xml:space="preserve"> y las </w:t>
            </w:r>
            <w:r w:rsidRPr="002C2759">
              <w:rPr>
                <w:rFonts w:ascii="Arial" w:hAnsi="Arial" w:cs="Arial"/>
                <w:color w:val="000000"/>
                <w:sz w:val="20"/>
                <w:szCs w:val="20"/>
              </w:rPr>
              <w:t xml:space="preserve">23:59 </w:t>
            </w:r>
            <w:r>
              <w:rPr>
                <w:rFonts w:ascii="Arial" w:hAnsi="Arial" w:cs="Arial"/>
                <w:color w:val="000000"/>
                <w:sz w:val="20"/>
                <w:szCs w:val="20"/>
              </w:rPr>
              <w:t>horas del 20</w:t>
            </w:r>
            <w:r w:rsidRPr="00567A37">
              <w:rPr>
                <w:rFonts w:ascii="Arial" w:hAnsi="Arial" w:cs="Arial"/>
                <w:color w:val="000000"/>
                <w:sz w:val="20"/>
                <w:szCs w:val="20"/>
              </w:rPr>
              <w:t>-11-2022</w:t>
            </w:r>
            <w:r>
              <w:rPr>
                <w:rFonts w:ascii="Arial" w:hAnsi="Arial" w:cs="Arial"/>
                <w:color w:val="000000"/>
                <w:sz w:val="20"/>
                <w:szCs w:val="20"/>
              </w:rPr>
              <w:t>. A partir de lo anterior, s</w:t>
            </w:r>
            <w:r w:rsidR="00793140">
              <w:rPr>
                <w:rFonts w:ascii="Arial" w:hAnsi="Arial" w:cs="Arial"/>
                <w:color w:val="000000"/>
                <w:sz w:val="20"/>
                <w:szCs w:val="20"/>
              </w:rPr>
              <w:t>e</w:t>
            </w:r>
            <w:r w:rsidRPr="00F95F09">
              <w:rPr>
                <w:rFonts w:ascii="Arial" w:eastAsia="Times New Roman" w:hAnsi="Arial" w:cs="Arial"/>
                <w:color w:val="000000"/>
                <w:sz w:val="20"/>
                <w:szCs w:val="20"/>
                <w:lang w:val="es-CL" w:eastAsia="es-CL"/>
              </w:rPr>
              <w:t xml:space="preserve"> recalcula el indicador de desempeño del SC de C</w:t>
            </w:r>
            <w:r w:rsidR="00541F6A">
              <w:rPr>
                <w:rFonts w:ascii="Arial" w:eastAsia="Times New Roman" w:hAnsi="Arial" w:cs="Arial"/>
                <w:color w:val="000000"/>
                <w:sz w:val="20"/>
                <w:szCs w:val="20"/>
                <w:lang w:val="es-CL" w:eastAsia="es-CL"/>
              </w:rPr>
              <w:t>P</w:t>
            </w:r>
            <w:r w:rsidRPr="00F95F09">
              <w:rPr>
                <w:rFonts w:ascii="Arial" w:eastAsia="Times New Roman" w:hAnsi="Arial" w:cs="Arial"/>
                <w:color w:val="000000"/>
                <w:sz w:val="20"/>
                <w:szCs w:val="20"/>
                <w:lang w:val="es-CL" w:eastAsia="es-CL"/>
              </w:rPr>
              <w:t>F.</w:t>
            </w:r>
          </w:p>
        </w:tc>
      </w:tr>
      <w:tr w:rsidR="005518E4" w14:paraId="6D11EA53" w14:textId="77777777" w:rsidTr="00F4680A">
        <w:trPr>
          <w:trHeight w:val="340"/>
        </w:trPr>
        <w:tc>
          <w:tcPr>
            <w:tcW w:w="133" w:type="pct"/>
            <w:shd w:val="clear" w:color="auto" w:fill="auto"/>
          </w:tcPr>
          <w:p w14:paraId="24762B65" w14:textId="593514FC" w:rsidR="005518E4" w:rsidRDefault="005518E4" w:rsidP="005518E4">
            <w:pPr>
              <w:rPr>
                <w:rFonts w:ascii="Arial" w:eastAsia="Times New Roman" w:hAnsi="Arial" w:cs="Arial"/>
                <w:color w:val="000000"/>
                <w:sz w:val="20"/>
                <w:szCs w:val="20"/>
                <w:lang w:val="es-CL" w:eastAsia="es-CL"/>
              </w:rPr>
            </w:pPr>
            <w:r>
              <w:rPr>
                <w:rFonts w:ascii="Arial" w:eastAsia="Times New Roman" w:hAnsi="Arial" w:cs="Arial"/>
                <w:color w:val="000000"/>
                <w:sz w:val="20"/>
                <w:szCs w:val="20"/>
                <w:lang w:val="es-CL" w:eastAsia="es-CL"/>
              </w:rPr>
              <w:t>3</w:t>
            </w:r>
            <w:r w:rsidR="00B23A0E">
              <w:rPr>
                <w:rFonts w:ascii="Arial" w:eastAsia="Times New Roman" w:hAnsi="Arial" w:cs="Arial"/>
                <w:color w:val="000000"/>
                <w:sz w:val="20"/>
                <w:szCs w:val="20"/>
                <w:lang w:val="es-CL" w:eastAsia="es-CL"/>
              </w:rPr>
              <w:t>7</w:t>
            </w:r>
          </w:p>
        </w:tc>
        <w:tc>
          <w:tcPr>
            <w:tcW w:w="493" w:type="pct"/>
            <w:shd w:val="clear" w:color="auto" w:fill="auto"/>
          </w:tcPr>
          <w:p w14:paraId="646B7B29" w14:textId="77777777" w:rsidR="005518E4" w:rsidRPr="006C0349" w:rsidRDefault="005518E4" w:rsidP="005518E4">
            <w:pPr>
              <w:rPr>
                <w:rFonts w:ascii="Arial" w:hAnsi="Arial" w:cs="Arial"/>
                <w:color w:val="000000"/>
                <w:sz w:val="20"/>
                <w:szCs w:val="20"/>
              </w:rPr>
            </w:pPr>
            <w:r w:rsidRPr="001A1BF0">
              <w:rPr>
                <w:rFonts w:ascii="Arial" w:hAnsi="Arial" w:cs="Arial"/>
                <w:color w:val="000000"/>
                <w:sz w:val="20"/>
                <w:szCs w:val="20"/>
              </w:rPr>
              <w:t>ENGIE Energía Chile S.A.</w:t>
            </w:r>
          </w:p>
        </w:tc>
        <w:tc>
          <w:tcPr>
            <w:tcW w:w="506" w:type="pct"/>
            <w:shd w:val="clear" w:color="auto" w:fill="auto"/>
          </w:tcPr>
          <w:p w14:paraId="0A60B9F3" w14:textId="77777777" w:rsidR="005518E4" w:rsidRDefault="005518E4" w:rsidP="005518E4">
            <w:pPr>
              <w:rPr>
                <w:rFonts w:ascii="Arial" w:hAnsi="Arial" w:cs="Arial"/>
                <w:color w:val="000000"/>
                <w:sz w:val="20"/>
                <w:szCs w:val="20"/>
              </w:rPr>
            </w:pPr>
            <w:r w:rsidRPr="001A1BF0">
              <w:rPr>
                <w:rFonts w:ascii="Arial" w:hAnsi="Arial" w:cs="Arial"/>
                <w:color w:val="000000"/>
                <w:sz w:val="20"/>
                <w:szCs w:val="20"/>
              </w:rPr>
              <w:t>CPF</w:t>
            </w:r>
          </w:p>
        </w:tc>
        <w:tc>
          <w:tcPr>
            <w:tcW w:w="502" w:type="pct"/>
            <w:shd w:val="clear" w:color="auto" w:fill="auto"/>
          </w:tcPr>
          <w:p w14:paraId="3BCA61E4" w14:textId="04599B5C" w:rsidR="005518E4" w:rsidRDefault="00C16757" w:rsidP="005518E4">
            <w:pPr>
              <w:rPr>
                <w:rFonts w:ascii="Arial" w:hAnsi="Arial" w:cs="Arial"/>
                <w:color w:val="000000"/>
                <w:sz w:val="20"/>
                <w:szCs w:val="20"/>
              </w:rPr>
            </w:pPr>
            <w:r>
              <w:rPr>
                <w:rFonts w:ascii="Arial" w:hAnsi="Arial" w:cs="Arial"/>
                <w:color w:val="000000"/>
                <w:sz w:val="20"/>
                <w:szCs w:val="20"/>
              </w:rPr>
              <w:t>TER Andina</w:t>
            </w:r>
          </w:p>
        </w:tc>
        <w:tc>
          <w:tcPr>
            <w:tcW w:w="1779" w:type="pct"/>
            <w:shd w:val="clear" w:color="auto" w:fill="auto"/>
          </w:tcPr>
          <w:p w14:paraId="73CEAFA5" w14:textId="77777777" w:rsidR="005518E4" w:rsidRDefault="005518E4" w:rsidP="005518E4">
            <w:pPr>
              <w:jc w:val="both"/>
              <w:rPr>
                <w:rFonts w:ascii="Arial" w:hAnsi="Arial" w:cs="Arial"/>
                <w:color w:val="000000"/>
                <w:sz w:val="20"/>
                <w:szCs w:val="20"/>
              </w:rPr>
            </w:pPr>
            <w:r w:rsidRPr="0005015D">
              <w:rPr>
                <w:rFonts w:ascii="Arial" w:hAnsi="Arial" w:cs="Arial"/>
                <w:color w:val="000000"/>
                <w:sz w:val="20"/>
                <w:szCs w:val="20"/>
              </w:rPr>
              <w:t>Para unidad CTA, se observan horas con una clasificación 0% donde no se solicitó activar el CPF (ver adjunto, hoja “CTA”). Por lo tanto, no debiesen entrar en el cálculo del desempeño CPF.</w:t>
            </w:r>
          </w:p>
          <w:p w14:paraId="22934798" w14:textId="77777777" w:rsidR="005518E4" w:rsidRDefault="005518E4" w:rsidP="005518E4">
            <w:pPr>
              <w:jc w:val="both"/>
              <w:rPr>
                <w:rFonts w:ascii="Arial" w:hAnsi="Arial" w:cs="Arial"/>
                <w:color w:val="000000"/>
                <w:sz w:val="20"/>
                <w:szCs w:val="20"/>
              </w:rPr>
            </w:pPr>
          </w:p>
          <w:p w14:paraId="5E1A2DA9" w14:textId="0EA5D3EF" w:rsidR="005518E4" w:rsidRPr="008307D8" w:rsidRDefault="005518E4" w:rsidP="005518E4">
            <w:pPr>
              <w:jc w:val="both"/>
              <w:rPr>
                <w:rFonts w:ascii="Arial" w:hAnsi="Arial" w:cs="Arial"/>
                <w:color w:val="000000"/>
                <w:sz w:val="20"/>
                <w:szCs w:val="20"/>
              </w:rPr>
            </w:pPr>
            <w:r w:rsidRPr="00567A37">
              <w:rPr>
                <w:rFonts w:ascii="Arial" w:hAnsi="Arial" w:cs="Arial"/>
                <w:color w:val="000000"/>
                <w:sz w:val="20"/>
                <w:szCs w:val="20"/>
              </w:rPr>
              <w:t xml:space="preserve">Periodo: 20-11-2022 20:00 </w:t>
            </w:r>
            <w:r w:rsidR="000C72CE">
              <w:rPr>
                <w:rFonts w:ascii="Calibri" w:hAnsi="Calibri" w:cs="Calibri"/>
                <w:color w:val="000000"/>
                <w:sz w:val="20"/>
                <w:szCs w:val="20"/>
              </w:rPr>
              <w:t>→</w:t>
            </w:r>
            <w:r w:rsidRPr="00567A37">
              <w:rPr>
                <w:rFonts w:ascii="Arial" w:hAnsi="Arial" w:cs="Arial"/>
                <w:color w:val="000000"/>
                <w:sz w:val="20"/>
                <w:szCs w:val="20"/>
              </w:rPr>
              <w:t xml:space="preserve"> 20-11-2022 23:59 CPF(-)</w:t>
            </w:r>
          </w:p>
        </w:tc>
        <w:tc>
          <w:tcPr>
            <w:tcW w:w="1587" w:type="pct"/>
            <w:shd w:val="clear" w:color="auto" w:fill="auto"/>
          </w:tcPr>
          <w:p w14:paraId="46C62CA3" w14:textId="088ACD3C" w:rsidR="005518E4" w:rsidRPr="001A4FD4" w:rsidRDefault="00185D39" w:rsidP="005518E4">
            <w:pPr>
              <w:jc w:val="both"/>
              <w:rPr>
                <w:rFonts w:ascii="Arial" w:hAnsi="Arial" w:cs="Arial"/>
                <w:b/>
                <w:bCs/>
                <w:color w:val="000000"/>
                <w:sz w:val="20"/>
                <w:szCs w:val="20"/>
              </w:rPr>
            </w:pPr>
            <w:r>
              <w:rPr>
                <w:rFonts w:ascii="Arial" w:hAnsi="Arial" w:cs="Arial"/>
                <w:b/>
                <w:bCs/>
                <w:color w:val="000000"/>
                <w:sz w:val="20"/>
                <w:szCs w:val="20"/>
              </w:rPr>
              <w:t>Se acoge la observación.</w:t>
            </w:r>
          </w:p>
          <w:p w14:paraId="2D569153" w14:textId="104576B6" w:rsidR="005518E4" w:rsidRDefault="005518E4" w:rsidP="005518E4">
            <w:pPr>
              <w:jc w:val="both"/>
              <w:rPr>
                <w:rFonts w:ascii="Arial" w:hAnsi="Arial" w:cs="Arial"/>
                <w:b/>
                <w:bCs/>
                <w:color w:val="000000"/>
                <w:sz w:val="20"/>
                <w:szCs w:val="20"/>
              </w:rPr>
            </w:pPr>
            <w:r w:rsidRPr="001A4FD4">
              <w:rPr>
                <w:rFonts w:ascii="Arial" w:eastAsia="Times New Roman" w:hAnsi="Arial" w:cs="Arial"/>
                <w:color w:val="000000"/>
                <w:sz w:val="20"/>
                <w:szCs w:val="20"/>
                <w:lang w:val="es-CL" w:eastAsia="es-CL"/>
              </w:rPr>
              <w:t xml:space="preserve">El CDC revisa la observación y modifica </w:t>
            </w:r>
            <w:r>
              <w:rPr>
                <w:rFonts w:ascii="Arial" w:eastAsia="Times New Roman" w:hAnsi="Arial" w:cs="Arial"/>
                <w:color w:val="000000"/>
                <w:sz w:val="20"/>
                <w:szCs w:val="20"/>
                <w:lang w:val="es-CL" w:eastAsia="es-CL"/>
              </w:rPr>
              <w:t xml:space="preserve">el </w:t>
            </w:r>
            <w:r w:rsidRPr="001A4FD4">
              <w:rPr>
                <w:rFonts w:ascii="Arial" w:eastAsia="Times New Roman" w:hAnsi="Arial" w:cs="Arial"/>
                <w:color w:val="000000"/>
                <w:sz w:val="20"/>
                <w:szCs w:val="20"/>
                <w:lang w:val="es-CL" w:eastAsia="es-CL"/>
              </w:rPr>
              <w:t>registro RIO correspondiente</w:t>
            </w:r>
            <w:r>
              <w:rPr>
                <w:rFonts w:ascii="Arial" w:eastAsia="Times New Roman" w:hAnsi="Arial" w:cs="Arial"/>
                <w:color w:val="000000"/>
                <w:sz w:val="20"/>
                <w:szCs w:val="20"/>
                <w:lang w:val="es-CL" w:eastAsia="es-CL"/>
              </w:rPr>
              <w:t>. Se</w:t>
            </w:r>
            <w:r w:rsidRPr="001A4FD4">
              <w:rPr>
                <w:rFonts w:ascii="Arial" w:eastAsia="Times New Roman" w:hAnsi="Arial" w:cs="Arial"/>
                <w:color w:val="000000"/>
                <w:sz w:val="20"/>
                <w:szCs w:val="20"/>
                <w:lang w:val="es-CL" w:eastAsia="es-CL"/>
              </w:rPr>
              <w:t xml:space="preserve"> elimina la instrucción de</w:t>
            </w:r>
            <w:r>
              <w:rPr>
                <w:rFonts w:ascii="Arial" w:eastAsia="Times New Roman" w:hAnsi="Arial" w:cs="Arial"/>
                <w:color w:val="000000"/>
                <w:sz w:val="20"/>
                <w:szCs w:val="20"/>
                <w:lang w:val="es-CL" w:eastAsia="es-CL"/>
              </w:rPr>
              <w:t>l SC de</w:t>
            </w:r>
            <w:r w:rsidRPr="001A4FD4">
              <w:rPr>
                <w:rFonts w:ascii="Arial" w:eastAsia="Times New Roman" w:hAnsi="Arial" w:cs="Arial"/>
                <w:color w:val="000000"/>
                <w:sz w:val="20"/>
                <w:szCs w:val="20"/>
                <w:lang w:val="es-CL" w:eastAsia="es-CL"/>
              </w:rPr>
              <w:t xml:space="preserve"> C</w:t>
            </w:r>
            <w:r>
              <w:rPr>
                <w:rFonts w:ascii="Arial" w:eastAsia="Times New Roman" w:hAnsi="Arial" w:cs="Arial"/>
                <w:color w:val="000000"/>
                <w:sz w:val="20"/>
                <w:szCs w:val="20"/>
                <w:lang w:val="es-CL" w:eastAsia="es-CL"/>
              </w:rPr>
              <w:t xml:space="preserve">PF(-) instruida entre las 20:00 horas del </w:t>
            </w:r>
            <w:r>
              <w:rPr>
                <w:rFonts w:ascii="Arial" w:eastAsia="Times New Roman" w:hAnsi="Arial" w:cs="Arial"/>
                <w:color w:val="000000"/>
                <w:sz w:val="20"/>
                <w:szCs w:val="20"/>
              </w:rPr>
              <w:t>20</w:t>
            </w:r>
            <w:r w:rsidRPr="00567A37">
              <w:rPr>
                <w:rFonts w:ascii="Arial" w:hAnsi="Arial" w:cs="Arial"/>
                <w:color w:val="000000"/>
                <w:sz w:val="20"/>
                <w:szCs w:val="20"/>
              </w:rPr>
              <w:t>-11-2022</w:t>
            </w:r>
            <w:r>
              <w:rPr>
                <w:rFonts w:ascii="Arial" w:hAnsi="Arial" w:cs="Arial"/>
                <w:color w:val="000000"/>
                <w:sz w:val="20"/>
                <w:szCs w:val="20"/>
              </w:rPr>
              <w:t xml:space="preserve"> y las </w:t>
            </w:r>
            <w:r w:rsidRPr="002C2759">
              <w:rPr>
                <w:rFonts w:ascii="Arial" w:hAnsi="Arial" w:cs="Arial"/>
                <w:color w:val="000000"/>
                <w:sz w:val="20"/>
                <w:szCs w:val="20"/>
              </w:rPr>
              <w:t xml:space="preserve">23:59 </w:t>
            </w:r>
            <w:r>
              <w:rPr>
                <w:rFonts w:ascii="Arial" w:hAnsi="Arial" w:cs="Arial"/>
                <w:color w:val="000000"/>
                <w:sz w:val="20"/>
                <w:szCs w:val="20"/>
              </w:rPr>
              <w:t>horas del 20</w:t>
            </w:r>
            <w:r w:rsidRPr="00567A37">
              <w:rPr>
                <w:rFonts w:ascii="Arial" w:hAnsi="Arial" w:cs="Arial"/>
                <w:color w:val="000000"/>
                <w:sz w:val="20"/>
                <w:szCs w:val="20"/>
              </w:rPr>
              <w:t>-11-2022</w:t>
            </w:r>
            <w:r>
              <w:rPr>
                <w:rFonts w:ascii="Arial" w:hAnsi="Arial" w:cs="Arial"/>
                <w:color w:val="000000"/>
                <w:sz w:val="20"/>
                <w:szCs w:val="20"/>
              </w:rPr>
              <w:t>. A partir de lo anterior, se</w:t>
            </w:r>
            <w:r w:rsidRPr="00F95F09">
              <w:rPr>
                <w:rFonts w:ascii="Arial" w:eastAsia="Times New Roman" w:hAnsi="Arial" w:cs="Arial"/>
                <w:color w:val="000000"/>
                <w:sz w:val="20"/>
                <w:szCs w:val="20"/>
                <w:lang w:val="es-CL" w:eastAsia="es-CL"/>
              </w:rPr>
              <w:t xml:space="preserve"> recalcula el indicador de desempeño del SC de C</w:t>
            </w:r>
            <w:r w:rsidR="00541F6A">
              <w:rPr>
                <w:rFonts w:ascii="Arial" w:eastAsia="Times New Roman" w:hAnsi="Arial" w:cs="Arial"/>
                <w:color w:val="000000"/>
                <w:sz w:val="20"/>
                <w:szCs w:val="20"/>
                <w:lang w:val="es-CL" w:eastAsia="es-CL"/>
              </w:rPr>
              <w:t>P</w:t>
            </w:r>
            <w:r w:rsidRPr="00F95F09">
              <w:rPr>
                <w:rFonts w:ascii="Arial" w:eastAsia="Times New Roman" w:hAnsi="Arial" w:cs="Arial"/>
                <w:color w:val="000000"/>
                <w:sz w:val="20"/>
                <w:szCs w:val="20"/>
                <w:lang w:val="es-CL" w:eastAsia="es-CL"/>
              </w:rPr>
              <w:t>F.</w:t>
            </w:r>
          </w:p>
        </w:tc>
      </w:tr>
      <w:tr w:rsidR="005518E4" w14:paraId="3FAEED25" w14:textId="77777777" w:rsidTr="00F4680A">
        <w:trPr>
          <w:trHeight w:val="340"/>
        </w:trPr>
        <w:tc>
          <w:tcPr>
            <w:tcW w:w="133" w:type="pct"/>
            <w:shd w:val="clear" w:color="auto" w:fill="auto"/>
          </w:tcPr>
          <w:p w14:paraId="635775CD" w14:textId="19616CC4" w:rsidR="005518E4" w:rsidRDefault="00B23A0E" w:rsidP="005518E4">
            <w:pPr>
              <w:rPr>
                <w:rFonts w:ascii="Arial" w:eastAsia="Times New Roman" w:hAnsi="Arial" w:cs="Arial"/>
                <w:color w:val="000000"/>
                <w:sz w:val="20"/>
                <w:szCs w:val="20"/>
                <w:lang w:val="es-CL" w:eastAsia="es-CL"/>
              </w:rPr>
            </w:pPr>
            <w:r>
              <w:rPr>
                <w:rFonts w:ascii="Arial" w:eastAsia="Times New Roman" w:hAnsi="Arial" w:cs="Arial"/>
                <w:color w:val="000000"/>
                <w:sz w:val="20"/>
                <w:szCs w:val="20"/>
                <w:lang w:val="es-CL" w:eastAsia="es-CL"/>
              </w:rPr>
              <w:t>38</w:t>
            </w:r>
          </w:p>
        </w:tc>
        <w:tc>
          <w:tcPr>
            <w:tcW w:w="493" w:type="pct"/>
            <w:shd w:val="clear" w:color="auto" w:fill="auto"/>
          </w:tcPr>
          <w:p w14:paraId="2D4F18DC" w14:textId="77777777" w:rsidR="005518E4" w:rsidRPr="006C0349" w:rsidRDefault="005518E4" w:rsidP="005518E4">
            <w:pPr>
              <w:rPr>
                <w:rFonts w:ascii="Arial" w:hAnsi="Arial" w:cs="Arial"/>
                <w:color w:val="000000"/>
                <w:sz w:val="20"/>
                <w:szCs w:val="20"/>
              </w:rPr>
            </w:pPr>
            <w:r w:rsidRPr="001A1BF0">
              <w:rPr>
                <w:rFonts w:ascii="Arial" w:hAnsi="Arial" w:cs="Arial"/>
                <w:color w:val="000000"/>
                <w:sz w:val="20"/>
                <w:szCs w:val="20"/>
              </w:rPr>
              <w:t>ENGIE Energía Chile S.A.</w:t>
            </w:r>
          </w:p>
        </w:tc>
        <w:tc>
          <w:tcPr>
            <w:tcW w:w="506" w:type="pct"/>
            <w:shd w:val="clear" w:color="auto" w:fill="auto"/>
          </w:tcPr>
          <w:p w14:paraId="4E796C2A" w14:textId="77777777" w:rsidR="005518E4" w:rsidRDefault="005518E4" w:rsidP="005518E4">
            <w:pPr>
              <w:rPr>
                <w:rFonts w:ascii="Arial" w:hAnsi="Arial" w:cs="Arial"/>
                <w:color w:val="000000"/>
                <w:sz w:val="20"/>
                <w:szCs w:val="20"/>
              </w:rPr>
            </w:pPr>
            <w:r w:rsidRPr="001A1BF0">
              <w:rPr>
                <w:rFonts w:ascii="Arial" w:hAnsi="Arial" w:cs="Arial"/>
                <w:color w:val="000000"/>
                <w:sz w:val="20"/>
                <w:szCs w:val="20"/>
              </w:rPr>
              <w:t>CPF</w:t>
            </w:r>
          </w:p>
        </w:tc>
        <w:tc>
          <w:tcPr>
            <w:tcW w:w="502" w:type="pct"/>
            <w:shd w:val="clear" w:color="auto" w:fill="auto"/>
          </w:tcPr>
          <w:p w14:paraId="23376299" w14:textId="743A21F7" w:rsidR="005518E4" w:rsidRDefault="00C16757" w:rsidP="005518E4">
            <w:pPr>
              <w:rPr>
                <w:rFonts w:ascii="Arial" w:hAnsi="Arial" w:cs="Arial"/>
                <w:color w:val="000000"/>
                <w:sz w:val="20"/>
                <w:szCs w:val="20"/>
              </w:rPr>
            </w:pPr>
            <w:r>
              <w:rPr>
                <w:rFonts w:ascii="Arial" w:hAnsi="Arial" w:cs="Arial"/>
                <w:color w:val="000000"/>
                <w:sz w:val="20"/>
                <w:szCs w:val="20"/>
              </w:rPr>
              <w:t>TER Andina</w:t>
            </w:r>
          </w:p>
        </w:tc>
        <w:tc>
          <w:tcPr>
            <w:tcW w:w="1779" w:type="pct"/>
            <w:shd w:val="clear" w:color="auto" w:fill="auto"/>
          </w:tcPr>
          <w:p w14:paraId="414EA3F8" w14:textId="77777777" w:rsidR="005518E4" w:rsidRDefault="005518E4" w:rsidP="005518E4">
            <w:pPr>
              <w:jc w:val="both"/>
              <w:rPr>
                <w:rFonts w:ascii="Arial" w:hAnsi="Arial" w:cs="Arial"/>
                <w:color w:val="000000"/>
                <w:sz w:val="20"/>
                <w:szCs w:val="20"/>
              </w:rPr>
            </w:pPr>
            <w:r w:rsidRPr="0005015D">
              <w:rPr>
                <w:rFonts w:ascii="Arial" w:hAnsi="Arial" w:cs="Arial"/>
                <w:color w:val="000000"/>
                <w:sz w:val="20"/>
                <w:szCs w:val="20"/>
              </w:rPr>
              <w:t>Para unidad CTA, se observan horas con una clasificación 0% donde no se solicitó activar el CPF (ver adjunto, hoja “CTA”). Por lo tanto, no debiesen entrar en el cálculo del desempeño CPF.</w:t>
            </w:r>
          </w:p>
          <w:p w14:paraId="5CABBFEF" w14:textId="77777777" w:rsidR="005518E4" w:rsidRDefault="005518E4" w:rsidP="005518E4">
            <w:pPr>
              <w:jc w:val="both"/>
              <w:rPr>
                <w:rFonts w:ascii="Arial" w:hAnsi="Arial" w:cs="Arial"/>
                <w:color w:val="000000"/>
                <w:sz w:val="20"/>
                <w:szCs w:val="20"/>
              </w:rPr>
            </w:pPr>
          </w:p>
          <w:p w14:paraId="1ECE4B2B" w14:textId="018ABDB8" w:rsidR="005518E4" w:rsidRPr="008307D8" w:rsidRDefault="005518E4" w:rsidP="005518E4">
            <w:pPr>
              <w:jc w:val="both"/>
              <w:rPr>
                <w:rFonts w:ascii="Arial" w:hAnsi="Arial" w:cs="Arial"/>
                <w:color w:val="000000"/>
                <w:sz w:val="20"/>
                <w:szCs w:val="20"/>
              </w:rPr>
            </w:pPr>
            <w:r w:rsidRPr="00567A37">
              <w:rPr>
                <w:rFonts w:ascii="Arial" w:hAnsi="Arial" w:cs="Arial"/>
                <w:color w:val="000000"/>
                <w:sz w:val="20"/>
                <w:szCs w:val="20"/>
              </w:rPr>
              <w:t xml:space="preserve">Periodo: 25-11-2022 19:00 </w:t>
            </w:r>
            <w:r w:rsidR="000C72CE">
              <w:rPr>
                <w:rFonts w:ascii="Calibri" w:hAnsi="Calibri" w:cs="Calibri"/>
                <w:color w:val="000000"/>
                <w:sz w:val="20"/>
                <w:szCs w:val="20"/>
              </w:rPr>
              <w:t>→</w:t>
            </w:r>
            <w:r w:rsidRPr="00567A37">
              <w:rPr>
                <w:rFonts w:ascii="Arial" w:hAnsi="Arial" w:cs="Arial"/>
                <w:color w:val="000000"/>
                <w:sz w:val="20"/>
                <w:szCs w:val="20"/>
              </w:rPr>
              <w:t xml:space="preserve"> 25-11-2022 23:59 CPF(-)</w:t>
            </w:r>
          </w:p>
        </w:tc>
        <w:tc>
          <w:tcPr>
            <w:tcW w:w="1587" w:type="pct"/>
            <w:shd w:val="clear" w:color="auto" w:fill="auto"/>
          </w:tcPr>
          <w:p w14:paraId="1B21E3F3" w14:textId="4FF019DD" w:rsidR="005518E4" w:rsidRPr="00F45708" w:rsidRDefault="005518E4" w:rsidP="005518E4">
            <w:pPr>
              <w:jc w:val="both"/>
              <w:rPr>
                <w:rFonts w:ascii="Arial" w:hAnsi="Arial" w:cs="Arial"/>
                <w:b/>
                <w:bCs/>
                <w:color w:val="000000"/>
                <w:sz w:val="20"/>
                <w:szCs w:val="20"/>
              </w:rPr>
            </w:pPr>
            <w:r>
              <w:rPr>
                <w:rFonts w:ascii="Arial" w:hAnsi="Arial" w:cs="Arial"/>
                <w:b/>
                <w:bCs/>
                <w:color w:val="000000"/>
                <w:sz w:val="20"/>
                <w:szCs w:val="20"/>
              </w:rPr>
              <w:t>No se acoge observación</w:t>
            </w:r>
          </w:p>
          <w:p w14:paraId="19C8DDEA" w14:textId="2B80CC82" w:rsidR="005518E4" w:rsidRDefault="005518E4" w:rsidP="005518E4">
            <w:pPr>
              <w:jc w:val="both"/>
              <w:rPr>
                <w:rFonts w:ascii="Arial" w:hAnsi="Arial" w:cs="Arial"/>
                <w:color w:val="000000"/>
                <w:sz w:val="20"/>
                <w:szCs w:val="20"/>
              </w:rPr>
            </w:pPr>
            <w:r>
              <w:rPr>
                <w:rFonts w:ascii="Arial" w:eastAsia="Times New Roman" w:hAnsi="Arial" w:cs="Arial"/>
                <w:color w:val="000000"/>
                <w:sz w:val="20"/>
                <w:szCs w:val="20"/>
                <w:lang w:val="es-CL" w:eastAsia="es-CL"/>
              </w:rPr>
              <w:t xml:space="preserve">El CDC </w:t>
            </w:r>
            <w:r w:rsidR="00E878FA">
              <w:rPr>
                <w:rFonts w:ascii="Arial" w:eastAsia="Times New Roman" w:hAnsi="Arial" w:cs="Arial"/>
                <w:color w:val="000000"/>
                <w:sz w:val="20"/>
                <w:szCs w:val="20"/>
                <w:lang w:val="es-CL" w:eastAsia="es-CL"/>
              </w:rPr>
              <w:t xml:space="preserve">revisa </w:t>
            </w:r>
            <w:r>
              <w:rPr>
                <w:rFonts w:ascii="Arial" w:eastAsia="Times New Roman" w:hAnsi="Arial" w:cs="Arial"/>
                <w:color w:val="000000"/>
                <w:sz w:val="20"/>
                <w:szCs w:val="20"/>
                <w:lang w:val="es-CL" w:eastAsia="es-CL"/>
              </w:rPr>
              <w:t xml:space="preserve">la observación e indica que la Central </w:t>
            </w:r>
            <w:r>
              <w:rPr>
                <w:rFonts w:ascii="Arial" w:hAnsi="Arial" w:cs="Arial"/>
                <w:color w:val="000000"/>
                <w:sz w:val="20"/>
                <w:szCs w:val="20"/>
              </w:rPr>
              <w:t xml:space="preserve">TER Andina </w:t>
            </w:r>
            <w:r>
              <w:rPr>
                <w:rFonts w:ascii="Arial" w:eastAsia="Times New Roman" w:hAnsi="Arial" w:cs="Arial"/>
                <w:color w:val="000000"/>
                <w:sz w:val="20"/>
                <w:szCs w:val="20"/>
                <w:lang w:val="es-CL" w:eastAsia="es-CL"/>
              </w:rPr>
              <w:t xml:space="preserve">fue instruida para participar del SC de CPF(-) entre las 19:00 horas del </w:t>
            </w:r>
            <w:r>
              <w:rPr>
                <w:rFonts w:ascii="Arial" w:eastAsia="Times New Roman" w:hAnsi="Arial" w:cs="Arial"/>
                <w:color w:val="000000"/>
                <w:sz w:val="20"/>
                <w:szCs w:val="20"/>
              </w:rPr>
              <w:t>25</w:t>
            </w:r>
            <w:r w:rsidRPr="00F661D3">
              <w:rPr>
                <w:rFonts w:ascii="Arial" w:hAnsi="Arial" w:cs="Arial"/>
                <w:color w:val="000000"/>
                <w:sz w:val="20"/>
                <w:szCs w:val="20"/>
              </w:rPr>
              <w:t>-11-2022</w:t>
            </w:r>
            <w:r>
              <w:rPr>
                <w:rFonts w:ascii="Arial" w:hAnsi="Arial" w:cs="Arial"/>
                <w:color w:val="000000"/>
                <w:sz w:val="20"/>
                <w:szCs w:val="20"/>
              </w:rPr>
              <w:t xml:space="preserve"> y las </w:t>
            </w:r>
            <w:r w:rsidRPr="00567A37">
              <w:rPr>
                <w:rFonts w:ascii="Arial" w:hAnsi="Arial" w:cs="Arial"/>
                <w:color w:val="000000"/>
                <w:sz w:val="20"/>
                <w:szCs w:val="20"/>
              </w:rPr>
              <w:t xml:space="preserve">23:59 </w:t>
            </w:r>
            <w:r>
              <w:rPr>
                <w:rFonts w:ascii="Arial" w:hAnsi="Arial" w:cs="Arial"/>
                <w:color w:val="000000"/>
                <w:sz w:val="20"/>
                <w:szCs w:val="20"/>
              </w:rPr>
              <w:t>horas del 25</w:t>
            </w:r>
            <w:r w:rsidRPr="00F661D3">
              <w:rPr>
                <w:rFonts w:ascii="Arial" w:hAnsi="Arial" w:cs="Arial"/>
                <w:color w:val="000000"/>
                <w:sz w:val="20"/>
                <w:szCs w:val="20"/>
              </w:rPr>
              <w:t>-11-2022</w:t>
            </w:r>
            <w:r>
              <w:rPr>
                <w:rFonts w:ascii="Arial" w:hAnsi="Arial" w:cs="Arial"/>
                <w:color w:val="000000"/>
                <w:sz w:val="20"/>
                <w:szCs w:val="20"/>
              </w:rPr>
              <w:t>.</w:t>
            </w:r>
          </w:p>
          <w:p w14:paraId="6B268450" w14:textId="49F61D11" w:rsidR="00E878FA" w:rsidRDefault="00E878FA" w:rsidP="005518E4">
            <w:pPr>
              <w:jc w:val="both"/>
              <w:rPr>
                <w:rFonts w:ascii="Arial" w:hAnsi="Arial" w:cs="Arial"/>
                <w:b/>
                <w:bCs/>
                <w:color w:val="000000"/>
                <w:sz w:val="20"/>
                <w:szCs w:val="20"/>
              </w:rPr>
            </w:pPr>
            <w:r w:rsidRPr="00F60B99">
              <w:rPr>
                <w:rFonts w:ascii="Arial" w:hAnsi="Arial" w:cs="Arial"/>
                <w:color w:val="000000"/>
                <w:sz w:val="20"/>
                <w:szCs w:val="20"/>
              </w:rPr>
              <w:t>Dado lo anterior se mantiene la evaluación.</w:t>
            </w:r>
          </w:p>
        </w:tc>
      </w:tr>
      <w:tr w:rsidR="005518E4" w14:paraId="430A68AA" w14:textId="77777777" w:rsidTr="00F4680A">
        <w:trPr>
          <w:trHeight w:val="340"/>
        </w:trPr>
        <w:tc>
          <w:tcPr>
            <w:tcW w:w="133" w:type="pct"/>
            <w:shd w:val="clear" w:color="auto" w:fill="auto"/>
          </w:tcPr>
          <w:p w14:paraId="16BBD6C7" w14:textId="3EFBF33F" w:rsidR="005518E4" w:rsidRDefault="00B23A0E" w:rsidP="005518E4">
            <w:pPr>
              <w:rPr>
                <w:rFonts w:ascii="Arial" w:eastAsia="Times New Roman" w:hAnsi="Arial" w:cs="Arial"/>
                <w:color w:val="000000"/>
                <w:sz w:val="20"/>
                <w:szCs w:val="20"/>
                <w:lang w:val="es-CL" w:eastAsia="es-CL"/>
              </w:rPr>
            </w:pPr>
            <w:r>
              <w:rPr>
                <w:rFonts w:ascii="Arial" w:eastAsia="Times New Roman" w:hAnsi="Arial" w:cs="Arial"/>
                <w:color w:val="000000"/>
                <w:sz w:val="20"/>
                <w:szCs w:val="20"/>
                <w:lang w:val="es-CL" w:eastAsia="es-CL"/>
              </w:rPr>
              <w:lastRenderedPageBreak/>
              <w:t>39</w:t>
            </w:r>
          </w:p>
        </w:tc>
        <w:tc>
          <w:tcPr>
            <w:tcW w:w="493" w:type="pct"/>
            <w:shd w:val="clear" w:color="auto" w:fill="auto"/>
          </w:tcPr>
          <w:p w14:paraId="3F2B5DEB" w14:textId="77777777" w:rsidR="005518E4" w:rsidRPr="006C0349" w:rsidRDefault="005518E4" w:rsidP="005518E4">
            <w:pPr>
              <w:rPr>
                <w:rFonts w:ascii="Arial" w:hAnsi="Arial" w:cs="Arial"/>
                <w:color w:val="000000"/>
                <w:sz w:val="20"/>
                <w:szCs w:val="20"/>
              </w:rPr>
            </w:pPr>
            <w:r w:rsidRPr="001A1BF0">
              <w:rPr>
                <w:rFonts w:ascii="Arial" w:hAnsi="Arial" w:cs="Arial"/>
                <w:color w:val="000000"/>
                <w:sz w:val="20"/>
                <w:szCs w:val="20"/>
              </w:rPr>
              <w:t>ENGIE Energía Chile S.A.</w:t>
            </w:r>
          </w:p>
        </w:tc>
        <w:tc>
          <w:tcPr>
            <w:tcW w:w="506" w:type="pct"/>
            <w:shd w:val="clear" w:color="auto" w:fill="auto"/>
          </w:tcPr>
          <w:p w14:paraId="7DBEE11A" w14:textId="77777777" w:rsidR="005518E4" w:rsidRDefault="005518E4" w:rsidP="005518E4">
            <w:pPr>
              <w:rPr>
                <w:rFonts w:ascii="Arial" w:hAnsi="Arial" w:cs="Arial"/>
                <w:color w:val="000000"/>
                <w:sz w:val="20"/>
                <w:szCs w:val="20"/>
              </w:rPr>
            </w:pPr>
            <w:r w:rsidRPr="001A1BF0">
              <w:rPr>
                <w:rFonts w:ascii="Arial" w:hAnsi="Arial" w:cs="Arial"/>
                <w:color w:val="000000"/>
                <w:sz w:val="20"/>
                <w:szCs w:val="20"/>
              </w:rPr>
              <w:t>CPF</w:t>
            </w:r>
          </w:p>
        </w:tc>
        <w:tc>
          <w:tcPr>
            <w:tcW w:w="502" w:type="pct"/>
            <w:shd w:val="clear" w:color="auto" w:fill="auto"/>
          </w:tcPr>
          <w:p w14:paraId="1ECE8F65" w14:textId="38677AB2" w:rsidR="005518E4" w:rsidRDefault="00C16757" w:rsidP="005518E4">
            <w:pPr>
              <w:rPr>
                <w:rFonts w:ascii="Arial" w:hAnsi="Arial" w:cs="Arial"/>
                <w:color w:val="000000"/>
                <w:sz w:val="20"/>
                <w:szCs w:val="20"/>
              </w:rPr>
            </w:pPr>
            <w:r>
              <w:rPr>
                <w:rFonts w:ascii="Arial" w:hAnsi="Arial" w:cs="Arial"/>
                <w:color w:val="000000"/>
                <w:sz w:val="20"/>
                <w:szCs w:val="20"/>
              </w:rPr>
              <w:t>TER Andina</w:t>
            </w:r>
          </w:p>
        </w:tc>
        <w:tc>
          <w:tcPr>
            <w:tcW w:w="1779" w:type="pct"/>
            <w:shd w:val="clear" w:color="auto" w:fill="auto"/>
          </w:tcPr>
          <w:p w14:paraId="6EA0A20E" w14:textId="77777777" w:rsidR="005518E4" w:rsidRDefault="005518E4" w:rsidP="005518E4">
            <w:pPr>
              <w:jc w:val="both"/>
              <w:rPr>
                <w:rFonts w:ascii="Arial" w:hAnsi="Arial" w:cs="Arial"/>
                <w:color w:val="000000"/>
                <w:sz w:val="20"/>
                <w:szCs w:val="20"/>
              </w:rPr>
            </w:pPr>
            <w:r w:rsidRPr="0005015D">
              <w:rPr>
                <w:rFonts w:ascii="Arial" w:hAnsi="Arial" w:cs="Arial"/>
                <w:color w:val="000000"/>
                <w:sz w:val="20"/>
                <w:szCs w:val="20"/>
              </w:rPr>
              <w:t>Para unidad CTA, se observan horas con una clasificación 0% donde no se solicitó activar el CPF (ver adjunto, hoja “CTA”). Por lo tanto, no debiesen entrar en el cálculo del desempeño CPF.</w:t>
            </w:r>
          </w:p>
          <w:p w14:paraId="7D28F347" w14:textId="77777777" w:rsidR="005518E4" w:rsidRDefault="005518E4" w:rsidP="005518E4">
            <w:pPr>
              <w:jc w:val="both"/>
              <w:rPr>
                <w:rFonts w:ascii="Arial" w:hAnsi="Arial" w:cs="Arial"/>
                <w:color w:val="000000"/>
                <w:sz w:val="20"/>
                <w:szCs w:val="20"/>
              </w:rPr>
            </w:pPr>
          </w:p>
          <w:p w14:paraId="755FCD5C" w14:textId="02AF168D" w:rsidR="005518E4" w:rsidRPr="008307D8" w:rsidRDefault="005518E4" w:rsidP="005518E4">
            <w:pPr>
              <w:jc w:val="both"/>
              <w:rPr>
                <w:rFonts w:ascii="Arial" w:hAnsi="Arial" w:cs="Arial"/>
                <w:color w:val="000000"/>
                <w:sz w:val="20"/>
                <w:szCs w:val="20"/>
              </w:rPr>
            </w:pPr>
            <w:r w:rsidRPr="00567A37">
              <w:rPr>
                <w:rFonts w:ascii="Arial" w:hAnsi="Arial" w:cs="Arial"/>
                <w:color w:val="000000"/>
                <w:sz w:val="20"/>
                <w:szCs w:val="20"/>
              </w:rPr>
              <w:t xml:space="preserve">Periodo: 26-11-2022 20:00 </w:t>
            </w:r>
            <w:r w:rsidR="000C72CE">
              <w:rPr>
                <w:rFonts w:ascii="Calibri" w:hAnsi="Calibri" w:cs="Calibri"/>
                <w:color w:val="000000"/>
                <w:sz w:val="20"/>
                <w:szCs w:val="20"/>
              </w:rPr>
              <w:t>→</w:t>
            </w:r>
            <w:r w:rsidRPr="00567A37">
              <w:rPr>
                <w:rFonts w:ascii="Arial" w:hAnsi="Arial" w:cs="Arial"/>
                <w:color w:val="000000"/>
                <w:sz w:val="20"/>
                <w:szCs w:val="20"/>
              </w:rPr>
              <w:t xml:space="preserve"> 26-11-2022 23:59 CPF(-)</w:t>
            </w:r>
          </w:p>
        </w:tc>
        <w:tc>
          <w:tcPr>
            <w:tcW w:w="1587" w:type="pct"/>
            <w:shd w:val="clear" w:color="auto" w:fill="auto"/>
          </w:tcPr>
          <w:p w14:paraId="481097BA" w14:textId="491D0D6C" w:rsidR="005518E4" w:rsidRPr="00F45708" w:rsidRDefault="005518E4" w:rsidP="005518E4">
            <w:pPr>
              <w:jc w:val="both"/>
              <w:rPr>
                <w:rFonts w:ascii="Arial" w:hAnsi="Arial" w:cs="Arial"/>
                <w:b/>
                <w:bCs/>
                <w:color w:val="000000"/>
                <w:sz w:val="20"/>
                <w:szCs w:val="20"/>
              </w:rPr>
            </w:pPr>
            <w:r>
              <w:rPr>
                <w:rFonts w:ascii="Arial" w:hAnsi="Arial" w:cs="Arial"/>
                <w:b/>
                <w:bCs/>
                <w:color w:val="000000"/>
                <w:sz w:val="20"/>
                <w:szCs w:val="20"/>
              </w:rPr>
              <w:t>No se acoge observación</w:t>
            </w:r>
          </w:p>
          <w:p w14:paraId="24B3B87E" w14:textId="073274AA" w:rsidR="005518E4" w:rsidRDefault="005518E4" w:rsidP="005518E4">
            <w:pPr>
              <w:jc w:val="both"/>
              <w:rPr>
                <w:rFonts w:ascii="Arial" w:hAnsi="Arial" w:cs="Arial"/>
                <w:color w:val="000000"/>
                <w:sz w:val="20"/>
                <w:szCs w:val="20"/>
              </w:rPr>
            </w:pPr>
            <w:r>
              <w:rPr>
                <w:rFonts w:ascii="Arial" w:eastAsia="Times New Roman" w:hAnsi="Arial" w:cs="Arial"/>
                <w:color w:val="000000"/>
                <w:sz w:val="20"/>
                <w:szCs w:val="20"/>
                <w:lang w:val="es-CL" w:eastAsia="es-CL"/>
              </w:rPr>
              <w:t xml:space="preserve">El CDC </w:t>
            </w:r>
            <w:r w:rsidR="00E878FA">
              <w:rPr>
                <w:rFonts w:ascii="Arial" w:eastAsia="Times New Roman" w:hAnsi="Arial" w:cs="Arial"/>
                <w:color w:val="000000"/>
                <w:sz w:val="20"/>
                <w:szCs w:val="20"/>
                <w:lang w:val="es-CL" w:eastAsia="es-CL"/>
              </w:rPr>
              <w:t xml:space="preserve">revisa </w:t>
            </w:r>
            <w:r>
              <w:rPr>
                <w:rFonts w:ascii="Arial" w:eastAsia="Times New Roman" w:hAnsi="Arial" w:cs="Arial"/>
                <w:color w:val="000000"/>
                <w:sz w:val="20"/>
                <w:szCs w:val="20"/>
                <w:lang w:val="es-CL" w:eastAsia="es-CL"/>
              </w:rPr>
              <w:t xml:space="preserve">la observación e indica que la Central </w:t>
            </w:r>
            <w:r>
              <w:rPr>
                <w:rFonts w:ascii="Arial" w:hAnsi="Arial" w:cs="Arial"/>
                <w:color w:val="000000"/>
                <w:sz w:val="20"/>
                <w:szCs w:val="20"/>
              </w:rPr>
              <w:t xml:space="preserve">TER Andina </w:t>
            </w:r>
            <w:r>
              <w:rPr>
                <w:rFonts w:ascii="Arial" w:eastAsia="Times New Roman" w:hAnsi="Arial" w:cs="Arial"/>
                <w:color w:val="000000"/>
                <w:sz w:val="20"/>
                <w:szCs w:val="20"/>
                <w:lang w:val="es-CL" w:eastAsia="es-CL"/>
              </w:rPr>
              <w:t xml:space="preserve">fue instruida para participar del SC de CPF(-) entre las 20:00 horas del </w:t>
            </w:r>
            <w:r>
              <w:rPr>
                <w:rFonts w:ascii="Arial" w:eastAsia="Times New Roman" w:hAnsi="Arial" w:cs="Arial"/>
                <w:color w:val="000000"/>
                <w:sz w:val="20"/>
                <w:szCs w:val="20"/>
              </w:rPr>
              <w:t>26</w:t>
            </w:r>
            <w:r w:rsidRPr="00F661D3">
              <w:rPr>
                <w:rFonts w:ascii="Arial" w:hAnsi="Arial" w:cs="Arial"/>
                <w:color w:val="000000"/>
                <w:sz w:val="20"/>
                <w:szCs w:val="20"/>
              </w:rPr>
              <w:t>-11-2022</w:t>
            </w:r>
            <w:r>
              <w:rPr>
                <w:rFonts w:ascii="Arial" w:hAnsi="Arial" w:cs="Arial"/>
                <w:color w:val="000000"/>
                <w:sz w:val="20"/>
                <w:szCs w:val="20"/>
              </w:rPr>
              <w:t xml:space="preserve"> y las </w:t>
            </w:r>
            <w:r w:rsidRPr="00567A37">
              <w:rPr>
                <w:rFonts w:ascii="Arial" w:hAnsi="Arial" w:cs="Arial"/>
                <w:color w:val="000000"/>
                <w:sz w:val="20"/>
                <w:szCs w:val="20"/>
              </w:rPr>
              <w:t xml:space="preserve">23:59 </w:t>
            </w:r>
            <w:r>
              <w:rPr>
                <w:rFonts w:ascii="Arial" w:hAnsi="Arial" w:cs="Arial"/>
                <w:color w:val="000000"/>
                <w:sz w:val="20"/>
                <w:szCs w:val="20"/>
              </w:rPr>
              <w:t>horas del 26</w:t>
            </w:r>
            <w:r w:rsidRPr="00F661D3">
              <w:rPr>
                <w:rFonts w:ascii="Arial" w:hAnsi="Arial" w:cs="Arial"/>
                <w:color w:val="000000"/>
                <w:sz w:val="20"/>
                <w:szCs w:val="20"/>
              </w:rPr>
              <w:t>-11-2022</w:t>
            </w:r>
            <w:r>
              <w:rPr>
                <w:rFonts w:ascii="Arial" w:hAnsi="Arial" w:cs="Arial"/>
                <w:color w:val="000000"/>
                <w:sz w:val="20"/>
                <w:szCs w:val="20"/>
              </w:rPr>
              <w:t>.</w:t>
            </w:r>
          </w:p>
          <w:p w14:paraId="7756410C" w14:textId="1DB98934" w:rsidR="00E878FA" w:rsidRDefault="00E878FA" w:rsidP="005518E4">
            <w:pPr>
              <w:jc w:val="both"/>
              <w:rPr>
                <w:rFonts w:ascii="Arial" w:hAnsi="Arial" w:cs="Arial"/>
                <w:b/>
                <w:bCs/>
                <w:color w:val="000000"/>
                <w:sz w:val="20"/>
                <w:szCs w:val="20"/>
              </w:rPr>
            </w:pPr>
            <w:r w:rsidRPr="00F60B99">
              <w:rPr>
                <w:rFonts w:ascii="Arial" w:hAnsi="Arial" w:cs="Arial"/>
                <w:color w:val="000000"/>
                <w:sz w:val="20"/>
                <w:szCs w:val="20"/>
              </w:rPr>
              <w:t>Dado lo anterior se mantiene la evaluación.</w:t>
            </w:r>
          </w:p>
        </w:tc>
      </w:tr>
      <w:tr w:rsidR="005518E4" w14:paraId="61D5CD79" w14:textId="77777777" w:rsidTr="00F4680A">
        <w:trPr>
          <w:trHeight w:val="340"/>
        </w:trPr>
        <w:tc>
          <w:tcPr>
            <w:tcW w:w="133" w:type="pct"/>
            <w:shd w:val="clear" w:color="auto" w:fill="auto"/>
          </w:tcPr>
          <w:p w14:paraId="015E0C9E" w14:textId="0317AE06" w:rsidR="005518E4" w:rsidRDefault="005518E4" w:rsidP="005518E4">
            <w:pPr>
              <w:rPr>
                <w:rFonts w:ascii="Arial" w:eastAsia="Times New Roman" w:hAnsi="Arial" w:cs="Arial"/>
                <w:color w:val="000000"/>
                <w:sz w:val="20"/>
                <w:szCs w:val="20"/>
                <w:lang w:val="es-CL" w:eastAsia="es-CL"/>
              </w:rPr>
            </w:pPr>
            <w:r>
              <w:rPr>
                <w:rFonts w:ascii="Arial" w:eastAsia="Times New Roman" w:hAnsi="Arial" w:cs="Arial"/>
                <w:color w:val="000000"/>
                <w:sz w:val="20"/>
                <w:szCs w:val="20"/>
                <w:lang w:val="es-CL" w:eastAsia="es-CL"/>
              </w:rPr>
              <w:t>4</w:t>
            </w:r>
            <w:r w:rsidR="00B23A0E">
              <w:rPr>
                <w:rFonts w:ascii="Arial" w:eastAsia="Times New Roman" w:hAnsi="Arial" w:cs="Arial"/>
                <w:color w:val="000000"/>
                <w:sz w:val="20"/>
                <w:szCs w:val="20"/>
                <w:lang w:val="es-CL" w:eastAsia="es-CL"/>
              </w:rPr>
              <w:t>0</w:t>
            </w:r>
          </w:p>
        </w:tc>
        <w:tc>
          <w:tcPr>
            <w:tcW w:w="493" w:type="pct"/>
            <w:shd w:val="clear" w:color="auto" w:fill="auto"/>
          </w:tcPr>
          <w:p w14:paraId="1016A81F" w14:textId="77777777" w:rsidR="005518E4" w:rsidRPr="006C0349" w:rsidRDefault="005518E4" w:rsidP="005518E4">
            <w:pPr>
              <w:rPr>
                <w:rFonts w:ascii="Arial" w:hAnsi="Arial" w:cs="Arial"/>
                <w:color w:val="000000"/>
                <w:sz w:val="20"/>
                <w:szCs w:val="20"/>
              </w:rPr>
            </w:pPr>
            <w:r w:rsidRPr="001A1BF0">
              <w:rPr>
                <w:rFonts w:ascii="Arial" w:hAnsi="Arial" w:cs="Arial"/>
                <w:color w:val="000000"/>
                <w:sz w:val="20"/>
                <w:szCs w:val="20"/>
              </w:rPr>
              <w:t>ENGIE Energía Chile S.A.</w:t>
            </w:r>
          </w:p>
        </w:tc>
        <w:tc>
          <w:tcPr>
            <w:tcW w:w="506" w:type="pct"/>
            <w:shd w:val="clear" w:color="auto" w:fill="auto"/>
          </w:tcPr>
          <w:p w14:paraId="503C72DF" w14:textId="77777777" w:rsidR="005518E4" w:rsidRDefault="005518E4" w:rsidP="005518E4">
            <w:pPr>
              <w:rPr>
                <w:rFonts w:ascii="Arial" w:hAnsi="Arial" w:cs="Arial"/>
                <w:color w:val="000000"/>
                <w:sz w:val="20"/>
                <w:szCs w:val="20"/>
              </w:rPr>
            </w:pPr>
            <w:r w:rsidRPr="001A1BF0">
              <w:rPr>
                <w:rFonts w:ascii="Arial" w:hAnsi="Arial" w:cs="Arial"/>
                <w:color w:val="000000"/>
                <w:sz w:val="20"/>
                <w:szCs w:val="20"/>
              </w:rPr>
              <w:t>CPF</w:t>
            </w:r>
          </w:p>
        </w:tc>
        <w:tc>
          <w:tcPr>
            <w:tcW w:w="502" w:type="pct"/>
            <w:shd w:val="clear" w:color="auto" w:fill="auto"/>
          </w:tcPr>
          <w:p w14:paraId="3A0FB08A" w14:textId="41C7B9BB" w:rsidR="005518E4" w:rsidRDefault="00C16757" w:rsidP="005518E4">
            <w:pPr>
              <w:rPr>
                <w:rFonts w:ascii="Arial" w:hAnsi="Arial" w:cs="Arial"/>
                <w:color w:val="000000"/>
                <w:sz w:val="20"/>
                <w:szCs w:val="20"/>
              </w:rPr>
            </w:pPr>
            <w:r>
              <w:rPr>
                <w:rFonts w:ascii="Arial" w:hAnsi="Arial" w:cs="Arial"/>
                <w:color w:val="000000"/>
                <w:sz w:val="20"/>
                <w:szCs w:val="20"/>
              </w:rPr>
              <w:t>TER Andina</w:t>
            </w:r>
          </w:p>
        </w:tc>
        <w:tc>
          <w:tcPr>
            <w:tcW w:w="1779" w:type="pct"/>
            <w:shd w:val="clear" w:color="auto" w:fill="auto"/>
          </w:tcPr>
          <w:p w14:paraId="1626A1D3" w14:textId="77777777" w:rsidR="005518E4" w:rsidRDefault="005518E4" w:rsidP="005518E4">
            <w:pPr>
              <w:jc w:val="both"/>
              <w:rPr>
                <w:rFonts w:ascii="Arial" w:hAnsi="Arial" w:cs="Arial"/>
                <w:color w:val="000000"/>
                <w:sz w:val="20"/>
                <w:szCs w:val="20"/>
              </w:rPr>
            </w:pPr>
            <w:r w:rsidRPr="0005015D">
              <w:rPr>
                <w:rFonts w:ascii="Arial" w:hAnsi="Arial" w:cs="Arial"/>
                <w:color w:val="000000"/>
                <w:sz w:val="20"/>
                <w:szCs w:val="20"/>
              </w:rPr>
              <w:t>Para unidad CTA, se observan horas con una clasificación 0% donde no se solicitó activar el CPF (ver adjunto, hoja “CTA”). Por lo tanto, no debiesen entrar en el cálculo del desempeño CPF.</w:t>
            </w:r>
          </w:p>
          <w:p w14:paraId="15D99E8D" w14:textId="77777777" w:rsidR="005518E4" w:rsidRDefault="005518E4" w:rsidP="005518E4">
            <w:pPr>
              <w:jc w:val="both"/>
              <w:rPr>
                <w:rFonts w:ascii="Arial" w:hAnsi="Arial" w:cs="Arial"/>
                <w:color w:val="000000"/>
                <w:sz w:val="20"/>
                <w:szCs w:val="20"/>
              </w:rPr>
            </w:pPr>
          </w:p>
          <w:p w14:paraId="06F45FEC" w14:textId="3D31E235" w:rsidR="005518E4" w:rsidRPr="008307D8" w:rsidRDefault="005518E4" w:rsidP="005518E4">
            <w:pPr>
              <w:jc w:val="both"/>
              <w:rPr>
                <w:rFonts w:ascii="Arial" w:hAnsi="Arial" w:cs="Arial"/>
                <w:color w:val="000000"/>
                <w:sz w:val="20"/>
                <w:szCs w:val="20"/>
              </w:rPr>
            </w:pPr>
            <w:r w:rsidRPr="00567A37">
              <w:rPr>
                <w:rFonts w:ascii="Arial" w:hAnsi="Arial" w:cs="Arial"/>
                <w:color w:val="000000"/>
                <w:sz w:val="20"/>
                <w:szCs w:val="20"/>
              </w:rPr>
              <w:t xml:space="preserve">Periodo: 27-11-2022 00:00 </w:t>
            </w:r>
            <w:r w:rsidR="000C72CE">
              <w:rPr>
                <w:rFonts w:ascii="Calibri" w:hAnsi="Calibri" w:cs="Calibri"/>
                <w:color w:val="000000"/>
                <w:sz w:val="20"/>
                <w:szCs w:val="20"/>
              </w:rPr>
              <w:t>→</w:t>
            </w:r>
            <w:r w:rsidRPr="00567A37">
              <w:rPr>
                <w:rFonts w:ascii="Arial" w:hAnsi="Arial" w:cs="Arial"/>
                <w:color w:val="000000"/>
                <w:sz w:val="20"/>
                <w:szCs w:val="20"/>
              </w:rPr>
              <w:t xml:space="preserve"> 27-11-2022 07:00 CPF(-)</w:t>
            </w:r>
          </w:p>
        </w:tc>
        <w:tc>
          <w:tcPr>
            <w:tcW w:w="1587" w:type="pct"/>
            <w:shd w:val="clear" w:color="auto" w:fill="auto"/>
          </w:tcPr>
          <w:p w14:paraId="62A4A243" w14:textId="7A98D5C7" w:rsidR="005518E4" w:rsidRPr="00F45708" w:rsidRDefault="005518E4" w:rsidP="005518E4">
            <w:pPr>
              <w:jc w:val="both"/>
              <w:rPr>
                <w:rFonts w:ascii="Arial" w:hAnsi="Arial" w:cs="Arial"/>
                <w:b/>
                <w:bCs/>
                <w:color w:val="000000"/>
                <w:sz w:val="20"/>
                <w:szCs w:val="20"/>
              </w:rPr>
            </w:pPr>
            <w:r>
              <w:rPr>
                <w:rFonts w:ascii="Arial" w:hAnsi="Arial" w:cs="Arial"/>
                <w:b/>
                <w:bCs/>
                <w:color w:val="000000"/>
                <w:sz w:val="20"/>
                <w:szCs w:val="20"/>
              </w:rPr>
              <w:t>No se acoge observación</w:t>
            </w:r>
          </w:p>
          <w:p w14:paraId="2EDBB9BD" w14:textId="35B264A4" w:rsidR="005518E4" w:rsidRDefault="005518E4" w:rsidP="005518E4">
            <w:pPr>
              <w:jc w:val="both"/>
              <w:rPr>
                <w:rFonts w:ascii="Arial" w:hAnsi="Arial" w:cs="Arial"/>
                <w:color w:val="000000"/>
                <w:sz w:val="20"/>
                <w:szCs w:val="20"/>
              </w:rPr>
            </w:pPr>
            <w:r>
              <w:rPr>
                <w:rFonts w:ascii="Arial" w:eastAsia="Times New Roman" w:hAnsi="Arial" w:cs="Arial"/>
                <w:color w:val="000000"/>
                <w:sz w:val="20"/>
                <w:szCs w:val="20"/>
                <w:lang w:val="es-CL" w:eastAsia="es-CL"/>
              </w:rPr>
              <w:t xml:space="preserve">El CDC </w:t>
            </w:r>
            <w:r w:rsidR="00E878FA">
              <w:rPr>
                <w:rFonts w:ascii="Arial" w:eastAsia="Times New Roman" w:hAnsi="Arial" w:cs="Arial"/>
                <w:color w:val="000000"/>
                <w:sz w:val="20"/>
                <w:szCs w:val="20"/>
                <w:lang w:val="es-CL" w:eastAsia="es-CL"/>
              </w:rPr>
              <w:t xml:space="preserve">revisa </w:t>
            </w:r>
            <w:r>
              <w:rPr>
                <w:rFonts w:ascii="Arial" w:eastAsia="Times New Roman" w:hAnsi="Arial" w:cs="Arial"/>
                <w:color w:val="000000"/>
                <w:sz w:val="20"/>
                <w:szCs w:val="20"/>
                <w:lang w:val="es-CL" w:eastAsia="es-CL"/>
              </w:rPr>
              <w:t xml:space="preserve">la observación e indica que la Central </w:t>
            </w:r>
            <w:r>
              <w:rPr>
                <w:rFonts w:ascii="Arial" w:hAnsi="Arial" w:cs="Arial"/>
                <w:color w:val="000000"/>
                <w:sz w:val="20"/>
                <w:szCs w:val="20"/>
              </w:rPr>
              <w:t xml:space="preserve">TER Andina </w:t>
            </w:r>
            <w:r>
              <w:rPr>
                <w:rFonts w:ascii="Arial" w:eastAsia="Times New Roman" w:hAnsi="Arial" w:cs="Arial"/>
                <w:color w:val="000000"/>
                <w:sz w:val="20"/>
                <w:szCs w:val="20"/>
                <w:lang w:val="es-CL" w:eastAsia="es-CL"/>
              </w:rPr>
              <w:t xml:space="preserve">fue instruida para participar del SC de CPF(-) entre las 00:00 horas del </w:t>
            </w:r>
            <w:r>
              <w:rPr>
                <w:rFonts w:ascii="Arial" w:eastAsia="Times New Roman" w:hAnsi="Arial" w:cs="Arial"/>
                <w:color w:val="000000"/>
                <w:sz w:val="20"/>
                <w:szCs w:val="20"/>
              </w:rPr>
              <w:t>27</w:t>
            </w:r>
            <w:r w:rsidRPr="00F661D3">
              <w:rPr>
                <w:rFonts w:ascii="Arial" w:hAnsi="Arial" w:cs="Arial"/>
                <w:color w:val="000000"/>
                <w:sz w:val="20"/>
                <w:szCs w:val="20"/>
              </w:rPr>
              <w:t>-11-2022</w:t>
            </w:r>
            <w:r>
              <w:rPr>
                <w:rFonts w:ascii="Arial" w:hAnsi="Arial" w:cs="Arial"/>
                <w:color w:val="000000"/>
                <w:sz w:val="20"/>
                <w:szCs w:val="20"/>
              </w:rPr>
              <w:t xml:space="preserve"> y las 07</w:t>
            </w:r>
            <w:r w:rsidRPr="00567A37">
              <w:rPr>
                <w:rFonts w:ascii="Arial" w:hAnsi="Arial" w:cs="Arial"/>
                <w:color w:val="000000"/>
                <w:sz w:val="20"/>
                <w:szCs w:val="20"/>
              </w:rPr>
              <w:t>:</w:t>
            </w:r>
            <w:r>
              <w:rPr>
                <w:rFonts w:ascii="Arial" w:hAnsi="Arial" w:cs="Arial"/>
                <w:color w:val="000000"/>
                <w:sz w:val="20"/>
                <w:szCs w:val="20"/>
              </w:rPr>
              <w:t>00</w:t>
            </w:r>
            <w:r w:rsidRPr="00567A37">
              <w:rPr>
                <w:rFonts w:ascii="Arial" w:hAnsi="Arial" w:cs="Arial"/>
                <w:color w:val="000000"/>
                <w:sz w:val="20"/>
                <w:szCs w:val="20"/>
              </w:rPr>
              <w:t xml:space="preserve"> </w:t>
            </w:r>
            <w:r>
              <w:rPr>
                <w:rFonts w:ascii="Arial" w:hAnsi="Arial" w:cs="Arial"/>
                <w:color w:val="000000"/>
                <w:sz w:val="20"/>
                <w:szCs w:val="20"/>
              </w:rPr>
              <w:t>horas del 27</w:t>
            </w:r>
            <w:r w:rsidRPr="00F661D3">
              <w:rPr>
                <w:rFonts w:ascii="Arial" w:hAnsi="Arial" w:cs="Arial"/>
                <w:color w:val="000000"/>
                <w:sz w:val="20"/>
                <w:szCs w:val="20"/>
              </w:rPr>
              <w:t>-11-2022</w:t>
            </w:r>
            <w:r>
              <w:rPr>
                <w:rFonts w:ascii="Arial" w:hAnsi="Arial" w:cs="Arial"/>
                <w:color w:val="000000"/>
                <w:sz w:val="20"/>
                <w:szCs w:val="20"/>
              </w:rPr>
              <w:t>.</w:t>
            </w:r>
          </w:p>
          <w:p w14:paraId="6810A6A4" w14:textId="3E7160D3" w:rsidR="00E878FA" w:rsidRDefault="00E878FA" w:rsidP="005518E4">
            <w:pPr>
              <w:jc w:val="both"/>
              <w:rPr>
                <w:rFonts w:ascii="Arial" w:hAnsi="Arial" w:cs="Arial"/>
                <w:b/>
                <w:bCs/>
                <w:color w:val="000000"/>
                <w:sz w:val="20"/>
                <w:szCs w:val="20"/>
              </w:rPr>
            </w:pPr>
            <w:r w:rsidRPr="00F60B99">
              <w:rPr>
                <w:rFonts w:ascii="Arial" w:hAnsi="Arial" w:cs="Arial"/>
                <w:color w:val="000000"/>
                <w:sz w:val="20"/>
                <w:szCs w:val="20"/>
              </w:rPr>
              <w:t>Dado lo anterior se mantiene la evaluación.</w:t>
            </w:r>
          </w:p>
        </w:tc>
      </w:tr>
      <w:tr w:rsidR="005518E4" w14:paraId="57905CA6" w14:textId="77777777" w:rsidTr="00F4680A">
        <w:trPr>
          <w:trHeight w:val="340"/>
        </w:trPr>
        <w:tc>
          <w:tcPr>
            <w:tcW w:w="133" w:type="pct"/>
            <w:shd w:val="clear" w:color="auto" w:fill="auto"/>
          </w:tcPr>
          <w:p w14:paraId="62388A60" w14:textId="2F642B80" w:rsidR="005518E4" w:rsidRDefault="005518E4" w:rsidP="005518E4">
            <w:pPr>
              <w:rPr>
                <w:rFonts w:ascii="Arial" w:eastAsia="Times New Roman" w:hAnsi="Arial" w:cs="Arial"/>
                <w:color w:val="000000"/>
                <w:sz w:val="20"/>
                <w:szCs w:val="20"/>
                <w:lang w:val="es-CL" w:eastAsia="es-CL"/>
              </w:rPr>
            </w:pPr>
            <w:r>
              <w:rPr>
                <w:rFonts w:ascii="Arial" w:eastAsia="Times New Roman" w:hAnsi="Arial" w:cs="Arial"/>
                <w:color w:val="000000"/>
                <w:sz w:val="20"/>
                <w:szCs w:val="20"/>
                <w:lang w:val="es-CL" w:eastAsia="es-CL"/>
              </w:rPr>
              <w:t>4</w:t>
            </w:r>
            <w:r w:rsidR="00B23A0E">
              <w:rPr>
                <w:rFonts w:ascii="Arial" w:eastAsia="Times New Roman" w:hAnsi="Arial" w:cs="Arial"/>
                <w:color w:val="000000"/>
                <w:sz w:val="20"/>
                <w:szCs w:val="20"/>
                <w:lang w:val="es-CL" w:eastAsia="es-CL"/>
              </w:rPr>
              <w:t>1</w:t>
            </w:r>
          </w:p>
        </w:tc>
        <w:tc>
          <w:tcPr>
            <w:tcW w:w="493" w:type="pct"/>
            <w:shd w:val="clear" w:color="auto" w:fill="auto"/>
          </w:tcPr>
          <w:p w14:paraId="2E216289" w14:textId="77777777" w:rsidR="005518E4" w:rsidRPr="006C0349" w:rsidRDefault="005518E4" w:rsidP="005518E4">
            <w:pPr>
              <w:rPr>
                <w:rFonts w:ascii="Arial" w:hAnsi="Arial" w:cs="Arial"/>
                <w:color w:val="000000"/>
                <w:sz w:val="20"/>
                <w:szCs w:val="20"/>
              </w:rPr>
            </w:pPr>
            <w:r w:rsidRPr="001A1BF0">
              <w:rPr>
                <w:rFonts w:ascii="Arial" w:hAnsi="Arial" w:cs="Arial"/>
                <w:color w:val="000000"/>
                <w:sz w:val="20"/>
                <w:szCs w:val="20"/>
              </w:rPr>
              <w:t>ENGIE Energía Chile S.A.</w:t>
            </w:r>
          </w:p>
        </w:tc>
        <w:tc>
          <w:tcPr>
            <w:tcW w:w="506" w:type="pct"/>
            <w:shd w:val="clear" w:color="auto" w:fill="auto"/>
          </w:tcPr>
          <w:p w14:paraId="51CDFD8E" w14:textId="77777777" w:rsidR="005518E4" w:rsidRDefault="005518E4" w:rsidP="005518E4">
            <w:pPr>
              <w:rPr>
                <w:rFonts w:ascii="Arial" w:hAnsi="Arial" w:cs="Arial"/>
                <w:color w:val="000000"/>
                <w:sz w:val="20"/>
                <w:szCs w:val="20"/>
              </w:rPr>
            </w:pPr>
            <w:r w:rsidRPr="001A1BF0">
              <w:rPr>
                <w:rFonts w:ascii="Arial" w:hAnsi="Arial" w:cs="Arial"/>
                <w:color w:val="000000"/>
                <w:sz w:val="20"/>
                <w:szCs w:val="20"/>
              </w:rPr>
              <w:t>CPF</w:t>
            </w:r>
          </w:p>
        </w:tc>
        <w:tc>
          <w:tcPr>
            <w:tcW w:w="502" w:type="pct"/>
            <w:shd w:val="clear" w:color="auto" w:fill="auto"/>
          </w:tcPr>
          <w:p w14:paraId="66851DFB" w14:textId="7505EF0A" w:rsidR="005518E4" w:rsidRDefault="00C16757" w:rsidP="005518E4">
            <w:pPr>
              <w:rPr>
                <w:rFonts w:ascii="Arial" w:hAnsi="Arial" w:cs="Arial"/>
                <w:color w:val="000000"/>
                <w:sz w:val="20"/>
                <w:szCs w:val="20"/>
              </w:rPr>
            </w:pPr>
            <w:r>
              <w:rPr>
                <w:rFonts w:ascii="Arial" w:hAnsi="Arial" w:cs="Arial"/>
                <w:color w:val="000000"/>
                <w:sz w:val="20"/>
                <w:szCs w:val="20"/>
              </w:rPr>
              <w:t>TER Andina</w:t>
            </w:r>
          </w:p>
        </w:tc>
        <w:tc>
          <w:tcPr>
            <w:tcW w:w="1779" w:type="pct"/>
            <w:shd w:val="clear" w:color="auto" w:fill="auto"/>
          </w:tcPr>
          <w:p w14:paraId="37D225CE" w14:textId="77777777" w:rsidR="005518E4" w:rsidRDefault="005518E4" w:rsidP="005518E4">
            <w:pPr>
              <w:jc w:val="both"/>
              <w:rPr>
                <w:rFonts w:ascii="Arial" w:hAnsi="Arial" w:cs="Arial"/>
                <w:color w:val="000000"/>
                <w:sz w:val="20"/>
                <w:szCs w:val="20"/>
              </w:rPr>
            </w:pPr>
            <w:r w:rsidRPr="0005015D">
              <w:rPr>
                <w:rFonts w:ascii="Arial" w:hAnsi="Arial" w:cs="Arial"/>
                <w:color w:val="000000"/>
                <w:sz w:val="20"/>
                <w:szCs w:val="20"/>
              </w:rPr>
              <w:t>Para unidad CTA, se observan horas con una clasificación 0% donde no se solicitó activar el CPF (ver adjunto, hoja “CTA”). Por lo tanto, no debiesen entrar en el cálculo del desempeño CPF.</w:t>
            </w:r>
          </w:p>
          <w:p w14:paraId="09FC56CB" w14:textId="77777777" w:rsidR="005518E4" w:rsidRDefault="005518E4" w:rsidP="005518E4">
            <w:pPr>
              <w:jc w:val="both"/>
              <w:rPr>
                <w:rFonts w:ascii="Arial" w:hAnsi="Arial" w:cs="Arial"/>
                <w:color w:val="000000"/>
                <w:sz w:val="20"/>
                <w:szCs w:val="20"/>
              </w:rPr>
            </w:pPr>
          </w:p>
          <w:p w14:paraId="1BDC0785" w14:textId="762A9EE3" w:rsidR="005518E4" w:rsidRPr="008307D8" w:rsidRDefault="005518E4" w:rsidP="005518E4">
            <w:pPr>
              <w:jc w:val="both"/>
              <w:rPr>
                <w:rFonts w:ascii="Arial" w:hAnsi="Arial" w:cs="Arial"/>
                <w:color w:val="000000"/>
                <w:sz w:val="20"/>
                <w:szCs w:val="20"/>
              </w:rPr>
            </w:pPr>
            <w:r w:rsidRPr="00567A37">
              <w:rPr>
                <w:rFonts w:ascii="Arial" w:hAnsi="Arial" w:cs="Arial"/>
                <w:color w:val="000000"/>
                <w:sz w:val="20"/>
                <w:szCs w:val="20"/>
              </w:rPr>
              <w:t xml:space="preserve">Periodo: 27-11-2022 20:00 </w:t>
            </w:r>
            <w:r w:rsidR="000C72CE">
              <w:rPr>
                <w:rFonts w:ascii="Calibri" w:hAnsi="Calibri" w:cs="Calibri"/>
                <w:color w:val="000000"/>
                <w:sz w:val="20"/>
                <w:szCs w:val="20"/>
              </w:rPr>
              <w:t>→</w:t>
            </w:r>
            <w:r w:rsidRPr="00567A37">
              <w:rPr>
                <w:rFonts w:ascii="Arial" w:hAnsi="Arial" w:cs="Arial"/>
                <w:color w:val="000000"/>
                <w:sz w:val="20"/>
                <w:szCs w:val="20"/>
              </w:rPr>
              <w:t xml:space="preserve"> 27-11-2022 23:59 CPF(-)</w:t>
            </w:r>
          </w:p>
        </w:tc>
        <w:tc>
          <w:tcPr>
            <w:tcW w:w="1587" w:type="pct"/>
            <w:shd w:val="clear" w:color="auto" w:fill="auto"/>
          </w:tcPr>
          <w:p w14:paraId="51BFCE13" w14:textId="544E2290" w:rsidR="005518E4" w:rsidRPr="00F45708" w:rsidRDefault="005518E4" w:rsidP="005518E4">
            <w:pPr>
              <w:jc w:val="both"/>
              <w:rPr>
                <w:rFonts w:ascii="Arial" w:hAnsi="Arial" w:cs="Arial"/>
                <w:b/>
                <w:bCs/>
                <w:color w:val="000000"/>
                <w:sz w:val="20"/>
                <w:szCs w:val="20"/>
              </w:rPr>
            </w:pPr>
            <w:r>
              <w:rPr>
                <w:rFonts w:ascii="Arial" w:hAnsi="Arial" w:cs="Arial"/>
                <w:b/>
                <w:bCs/>
                <w:color w:val="000000"/>
                <w:sz w:val="20"/>
                <w:szCs w:val="20"/>
              </w:rPr>
              <w:t>No se acoge observación</w:t>
            </w:r>
          </w:p>
          <w:p w14:paraId="1748E5FD" w14:textId="17CBBAFA" w:rsidR="005518E4" w:rsidRDefault="005518E4" w:rsidP="005518E4">
            <w:pPr>
              <w:jc w:val="both"/>
              <w:rPr>
                <w:rFonts w:ascii="Arial" w:hAnsi="Arial" w:cs="Arial"/>
                <w:color w:val="000000"/>
                <w:sz w:val="20"/>
                <w:szCs w:val="20"/>
              </w:rPr>
            </w:pPr>
            <w:r>
              <w:rPr>
                <w:rFonts w:ascii="Arial" w:eastAsia="Times New Roman" w:hAnsi="Arial" w:cs="Arial"/>
                <w:color w:val="000000"/>
                <w:sz w:val="20"/>
                <w:szCs w:val="20"/>
                <w:lang w:val="es-CL" w:eastAsia="es-CL"/>
              </w:rPr>
              <w:t xml:space="preserve">El CDC </w:t>
            </w:r>
            <w:r w:rsidR="00E878FA">
              <w:rPr>
                <w:rFonts w:ascii="Arial" w:eastAsia="Times New Roman" w:hAnsi="Arial" w:cs="Arial"/>
                <w:color w:val="000000"/>
                <w:sz w:val="20"/>
                <w:szCs w:val="20"/>
                <w:lang w:val="es-CL" w:eastAsia="es-CL"/>
              </w:rPr>
              <w:t xml:space="preserve">revisa </w:t>
            </w:r>
            <w:r>
              <w:rPr>
                <w:rFonts w:ascii="Arial" w:eastAsia="Times New Roman" w:hAnsi="Arial" w:cs="Arial"/>
                <w:color w:val="000000"/>
                <w:sz w:val="20"/>
                <w:szCs w:val="20"/>
                <w:lang w:val="es-CL" w:eastAsia="es-CL"/>
              </w:rPr>
              <w:t xml:space="preserve">la observación e indica que la Central </w:t>
            </w:r>
            <w:r>
              <w:rPr>
                <w:rFonts w:ascii="Arial" w:hAnsi="Arial" w:cs="Arial"/>
                <w:color w:val="000000"/>
                <w:sz w:val="20"/>
                <w:szCs w:val="20"/>
              </w:rPr>
              <w:t xml:space="preserve">TER Andina </w:t>
            </w:r>
            <w:r>
              <w:rPr>
                <w:rFonts w:ascii="Arial" w:eastAsia="Times New Roman" w:hAnsi="Arial" w:cs="Arial"/>
                <w:color w:val="000000"/>
                <w:sz w:val="20"/>
                <w:szCs w:val="20"/>
                <w:lang w:val="es-CL" w:eastAsia="es-CL"/>
              </w:rPr>
              <w:t xml:space="preserve">fue instruida para participar del SC de CPF(-) entre las 20:00 horas del </w:t>
            </w:r>
            <w:r>
              <w:rPr>
                <w:rFonts w:ascii="Arial" w:eastAsia="Times New Roman" w:hAnsi="Arial" w:cs="Arial"/>
                <w:color w:val="000000"/>
                <w:sz w:val="20"/>
                <w:szCs w:val="20"/>
              </w:rPr>
              <w:t>27</w:t>
            </w:r>
            <w:r w:rsidRPr="00F661D3">
              <w:rPr>
                <w:rFonts w:ascii="Arial" w:hAnsi="Arial" w:cs="Arial"/>
                <w:color w:val="000000"/>
                <w:sz w:val="20"/>
                <w:szCs w:val="20"/>
              </w:rPr>
              <w:t>-11-2022</w:t>
            </w:r>
            <w:r>
              <w:rPr>
                <w:rFonts w:ascii="Arial" w:hAnsi="Arial" w:cs="Arial"/>
                <w:color w:val="000000"/>
                <w:sz w:val="20"/>
                <w:szCs w:val="20"/>
              </w:rPr>
              <w:t xml:space="preserve"> y las </w:t>
            </w:r>
            <w:r w:rsidRPr="00567A37">
              <w:rPr>
                <w:rFonts w:ascii="Arial" w:hAnsi="Arial" w:cs="Arial"/>
                <w:color w:val="000000"/>
                <w:sz w:val="20"/>
                <w:szCs w:val="20"/>
              </w:rPr>
              <w:t>23:59</w:t>
            </w:r>
            <w:r>
              <w:rPr>
                <w:rFonts w:ascii="Arial" w:hAnsi="Arial" w:cs="Arial"/>
                <w:color w:val="000000"/>
                <w:sz w:val="20"/>
                <w:szCs w:val="20"/>
              </w:rPr>
              <w:t xml:space="preserve"> horas del 27</w:t>
            </w:r>
            <w:r w:rsidRPr="00F661D3">
              <w:rPr>
                <w:rFonts w:ascii="Arial" w:hAnsi="Arial" w:cs="Arial"/>
                <w:color w:val="000000"/>
                <w:sz w:val="20"/>
                <w:szCs w:val="20"/>
              </w:rPr>
              <w:t>-11-2022</w:t>
            </w:r>
            <w:r>
              <w:rPr>
                <w:rFonts w:ascii="Arial" w:hAnsi="Arial" w:cs="Arial"/>
                <w:color w:val="000000"/>
                <w:sz w:val="20"/>
                <w:szCs w:val="20"/>
              </w:rPr>
              <w:t>.</w:t>
            </w:r>
          </w:p>
          <w:p w14:paraId="63192AEB" w14:textId="62ABC8C4" w:rsidR="00E878FA" w:rsidRDefault="00E878FA" w:rsidP="005518E4">
            <w:pPr>
              <w:jc w:val="both"/>
              <w:rPr>
                <w:rFonts w:ascii="Arial" w:hAnsi="Arial" w:cs="Arial"/>
                <w:b/>
                <w:bCs/>
                <w:color w:val="000000"/>
                <w:sz w:val="20"/>
                <w:szCs w:val="20"/>
              </w:rPr>
            </w:pPr>
            <w:r w:rsidRPr="00F60B99">
              <w:rPr>
                <w:rFonts w:ascii="Arial" w:hAnsi="Arial" w:cs="Arial"/>
                <w:color w:val="000000"/>
                <w:sz w:val="20"/>
                <w:szCs w:val="20"/>
              </w:rPr>
              <w:t>Dado lo anterior se mantiene la evaluación.</w:t>
            </w:r>
          </w:p>
        </w:tc>
      </w:tr>
      <w:tr w:rsidR="005518E4" w14:paraId="452BC726" w14:textId="77777777" w:rsidTr="00F4680A">
        <w:trPr>
          <w:trHeight w:val="340"/>
        </w:trPr>
        <w:tc>
          <w:tcPr>
            <w:tcW w:w="133" w:type="pct"/>
            <w:shd w:val="clear" w:color="auto" w:fill="auto"/>
          </w:tcPr>
          <w:p w14:paraId="583F3FFE" w14:textId="720D0BE9" w:rsidR="005518E4" w:rsidRDefault="005518E4" w:rsidP="005518E4">
            <w:pPr>
              <w:rPr>
                <w:rFonts w:ascii="Arial" w:eastAsia="Times New Roman" w:hAnsi="Arial" w:cs="Arial"/>
                <w:color w:val="000000"/>
                <w:sz w:val="20"/>
                <w:szCs w:val="20"/>
                <w:lang w:val="es-CL" w:eastAsia="es-CL"/>
              </w:rPr>
            </w:pPr>
            <w:r>
              <w:rPr>
                <w:rFonts w:ascii="Arial" w:eastAsia="Times New Roman" w:hAnsi="Arial" w:cs="Arial"/>
                <w:color w:val="000000"/>
                <w:sz w:val="20"/>
                <w:szCs w:val="20"/>
                <w:lang w:val="es-CL" w:eastAsia="es-CL"/>
              </w:rPr>
              <w:t>4</w:t>
            </w:r>
            <w:r w:rsidR="00B23A0E">
              <w:rPr>
                <w:rFonts w:ascii="Arial" w:eastAsia="Times New Roman" w:hAnsi="Arial" w:cs="Arial"/>
                <w:color w:val="000000"/>
                <w:sz w:val="20"/>
                <w:szCs w:val="20"/>
                <w:lang w:val="es-CL" w:eastAsia="es-CL"/>
              </w:rPr>
              <w:t>2</w:t>
            </w:r>
          </w:p>
        </w:tc>
        <w:tc>
          <w:tcPr>
            <w:tcW w:w="493" w:type="pct"/>
            <w:shd w:val="clear" w:color="auto" w:fill="auto"/>
          </w:tcPr>
          <w:p w14:paraId="0D86DE80" w14:textId="77777777" w:rsidR="005518E4" w:rsidRPr="006C0349" w:rsidRDefault="005518E4" w:rsidP="005518E4">
            <w:pPr>
              <w:rPr>
                <w:rFonts w:ascii="Arial" w:hAnsi="Arial" w:cs="Arial"/>
                <w:color w:val="000000"/>
                <w:sz w:val="20"/>
                <w:szCs w:val="20"/>
              </w:rPr>
            </w:pPr>
            <w:r w:rsidRPr="001A1BF0">
              <w:rPr>
                <w:rFonts w:ascii="Arial" w:hAnsi="Arial" w:cs="Arial"/>
                <w:color w:val="000000"/>
                <w:sz w:val="20"/>
                <w:szCs w:val="20"/>
              </w:rPr>
              <w:t>ENGIE Energía Chile S.A.</w:t>
            </w:r>
          </w:p>
        </w:tc>
        <w:tc>
          <w:tcPr>
            <w:tcW w:w="506" w:type="pct"/>
            <w:shd w:val="clear" w:color="auto" w:fill="auto"/>
          </w:tcPr>
          <w:p w14:paraId="0A128535" w14:textId="77777777" w:rsidR="005518E4" w:rsidRDefault="005518E4" w:rsidP="005518E4">
            <w:pPr>
              <w:rPr>
                <w:rFonts w:ascii="Arial" w:hAnsi="Arial" w:cs="Arial"/>
                <w:color w:val="000000"/>
                <w:sz w:val="20"/>
                <w:szCs w:val="20"/>
              </w:rPr>
            </w:pPr>
            <w:r w:rsidRPr="001A1BF0">
              <w:rPr>
                <w:rFonts w:ascii="Arial" w:hAnsi="Arial" w:cs="Arial"/>
                <w:color w:val="000000"/>
                <w:sz w:val="20"/>
                <w:szCs w:val="20"/>
              </w:rPr>
              <w:t>CPF</w:t>
            </w:r>
          </w:p>
        </w:tc>
        <w:tc>
          <w:tcPr>
            <w:tcW w:w="502" w:type="pct"/>
            <w:shd w:val="clear" w:color="auto" w:fill="auto"/>
          </w:tcPr>
          <w:p w14:paraId="038CF848" w14:textId="4CA922F3" w:rsidR="005518E4" w:rsidRDefault="00C16757" w:rsidP="005518E4">
            <w:pPr>
              <w:rPr>
                <w:rFonts w:ascii="Arial" w:hAnsi="Arial" w:cs="Arial"/>
                <w:color w:val="000000"/>
                <w:sz w:val="20"/>
                <w:szCs w:val="20"/>
              </w:rPr>
            </w:pPr>
            <w:r>
              <w:rPr>
                <w:rFonts w:ascii="Arial" w:hAnsi="Arial" w:cs="Arial"/>
                <w:color w:val="000000"/>
                <w:sz w:val="20"/>
                <w:szCs w:val="20"/>
              </w:rPr>
              <w:t>TER Andina</w:t>
            </w:r>
          </w:p>
        </w:tc>
        <w:tc>
          <w:tcPr>
            <w:tcW w:w="1779" w:type="pct"/>
            <w:shd w:val="clear" w:color="auto" w:fill="auto"/>
          </w:tcPr>
          <w:p w14:paraId="3545560E" w14:textId="77777777" w:rsidR="005518E4" w:rsidRDefault="005518E4" w:rsidP="005518E4">
            <w:pPr>
              <w:jc w:val="both"/>
              <w:rPr>
                <w:rFonts w:ascii="Arial" w:hAnsi="Arial" w:cs="Arial"/>
                <w:color w:val="000000"/>
                <w:sz w:val="20"/>
                <w:szCs w:val="20"/>
              </w:rPr>
            </w:pPr>
            <w:r w:rsidRPr="0005015D">
              <w:rPr>
                <w:rFonts w:ascii="Arial" w:hAnsi="Arial" w:cs="Arial"/>
                <w:color w:val="000000"/>
                <w:sz w:val="20"/>
                <w:szCs w:val="20"/>
              </w:rPr>
              <w:t>Para unidad CTA, se observan horas con una clasificación 0% donde no se solicitó activar el CPF (ver adjunto, hoja “CTA”). Por lo tanto, no debiesen entrar en el cálculo del desempeño CPF.</w:t>
            </w:r>
          </w:p>
          <w:p w14:paraId="55B2432F" w14:textId="77777777" w:rsidR="005518E4" w:rsidRDefault="005518E4" w:rsidP="005518E4">
            <w:pPr>
              <w:jc w:val="both"/>
              <w:rPr>
                <w:rFonts w:ascii="Arial" w:hAnsi="Arial" w:cs="Arial"/>
                <w:color w:val="000000"/>
                <w:sz w:val="20"/>
                <w:szCs w:val="20"/>
              </w:rPr>
            </w:pPr>
          </w:p>
          <w:p w14:paraId="521D9435" w14:textId="288EB1D2" w:rsidR="005518E4" w:rsidRPr="008307D8" w:rsidRDefault="005518E4" w:rsidP="005518E4">
            <w:pPr>
              <w:jc w:val="both"/>
              <w:rPr>
                <w:rFonts w:ascii="Arial" w:hAnsi="Arial" w:cs="Arial"/>
                <w:color w:val="000000"/>
                <w:sz w:val="20"/>
                <w:szCs w:val="20"/>
              </w:rPr>
            </w:pPr>
            <w:r w:rsidRPr="00567A37">
              <w:rPr>
                <w:rFonts w:ascii="Arial" w:hAnsi="Arial" w:cs="Arial"/>
                <w:color w:val="000000"/>
                <w:sz w:val="20"/>
                <w:szCs w:val="20"/>
              </w:rPr>
              <w:t xml:space="preserve">Periodo: 28-11-2022 00:00 </w:t>
            </w:r>
            <w:r w:rsidR="000C72CE">
              <w:rPr>
                <w:rFonts w:ascii="Calibri" w:hAnsi="Calibri" w:cs="Calibri"/>
                <w:color w:val="000000"/>
                <w:sz w:val="20"/>
                <w:szCs w:val="20"/>
              </w:rPr>
              <w:t>→</w:t>
            </w:r>
            <w:r w:rsidRPr="00567A37">
              <w:rPr>
                <w:rFonts w:ascii="Arial" w:hAnsi="Arial" w:cs="Arial"/>
                <w:color w:val="000000"/>
                <w:sz w:val="20"/>
                <w:szCs w:val="20"/>
              </w:rPr>
              <w:t xml:space="preserve"> 28-11-2022 08:00 CPF(-)</w:t>
            </w:r>
          </w:p>
        </w:tc>
        <w:tc>
          <w:tcPr>
            <w:tcW w:w="1587" w:type="pct"/>
            <w:shd w:val="clear" w:color="auto" w:fill="auto"/>
          </w:tcPr>
          <w:p w14:paraId="7E29435E" w14:textId="5490BE1C" w:rsidR="005518E4" w:rsidRPr="00F45708" w:rsidRDefault="005518E4" w:rsidP="005518E4">
            <w:pPr>
              <w:jc w:val="both"/>
              <w:rPr>
                <w:rFonts w:ascii="Arial" w:hAnsi="Arial" w:cs="Arial"/>
                <w:b/>
                <w:bCs/>
                <w:color w:val="000000"/>
                <w:sz w:val="20"/>
                <w:szCs w:val="20"/>
              </w:rPr>
            </w:pPr>
            <w:r>
              <w:rPr>
                <w:rFonts w:ascii="Arial" w:hAnsi="Arial" w:cs="Arial"/>
                <w:b/>
                <w:bCs/>
                <w:color w:val="000000"/>
                <w:sz w:val="20"/>
                <w:szCs w:val="20"/>
              </w:rPr>
              <w:t>No se acoge observación</w:t>
            </w:r>
          </w:p>
          <w:p w14:paraId="11939E4A" w14:textId="7DD0C2A9" w:rsidR="005518E4" w:rsidRDefault="005518E4" w:rsidP="005518E4">
            <w:pPr>
              <w:jc w:val="both"/>
              <w:rPr>
                <w:rFonts w:ascii="Arial" w:hAnsi="Arial" w:cs="Arial"/>
                <w:color w:val="000000"/>
                <w:sz w:val="20"/>
                <w:szCs w:val="20"/>
              </w:rPr>
            </w:pPr>
            <w:r>
              <w:rPr>
                <w:rFonts w:ascii="Arial" w:eastAsia="Times New Roman" w:hAnsi="Arial" w:cs="Arial"/>
                <w:color w:val="000000"/>
                <w:sz w:val="20"/>
                <w:szCs w:val="20"/>
                <w:lang w:val="es-CL" w:eastAsia="es-CL"/>
              </w:rPr>
              <w:t xml:space="preserve">El CDC </w:t>
            </w:r>
            <w:r w:rsidR="00E878FA">
              <w:rPr>
                <w:rFonts w:ascii="Arial" w:eastAsia="Times New Roman" w:hAnsi="Arial" w:cs="Arial"/>
                <w:color w:val="000000"/>
                <w:sz w:val="20"/>
                <w:szCs w:val="20"/>
                <w:lang w:val="es-CL" w:eastAsia="es-CL"/>
              </w:rPr>
              <w:t xml:space="preserve">revisa </w:t>
            </w:r>
            <w:r>
              <w:rPr>
                <w:rFonts w:ascii="Arial" w:eastAsia="Times New Roman" w:hAnsi="Arial" w:cs="Arial"/>
                <w:color w:val="000000"/>
                <w:sz w:val="20"/>
                <w:szCs w:val="20"/>
                <w:lang w:val="es-CL" w:eastAsia="es-CL"/>
              </w:rPr>
              <w:t xml:space="preserve">la observación e indica que la Central </w:t>
            </w:r>
            <w:r>
              <w:rPr>
                <w:rFonts w:ascii="Arial" w:hAnsi="Arial" w:cs="Arial"/>
                <w:color w:val="000000"/>
                <w:sz w:val="20"/>
                <w:szCs w:val="20"/>
              </w:rPr>
              <w:t xml:space="preserve">TER Andina </w:t>
            </w:r>
            <w:r>
              <w:rPr>
                <w:rFonts w:ascii="Arial" w:eastAsia="Times New Roman" w:hAnsi="Arial" w:cs="Arial"/>
                <w:color w:val="000000"/>
                <w:sz w:val="20"/>
                <w:szCs w:val="20"/>
                <w:lang w:val="es-CL" w:eastAsia="es-CL"/>
              </w:rPr>
              <w:t xml:space="preserve">fue instruida para participar del SC de CPF(-) entre las 00:00 horas del </w:t>
            </w:r>
            <w:r>
              <w:rPr>
                <w:rFonts w:ascii="Arial" w:eastAsia="Times New Roman" w:hAnsi="Arial" w:cs="Arial"/>
                <w:color w:val="000000"/>
                <w:sz w:val="20"/>
                <w:szCs w:val="20"/>
              </w:rPr>
              <w:t>28</w:t>
            </w:r>
            <w:r w:rsidRPr="00F661D3">
              <w:rPr>
                <w:rFonts w:ascii="Arial" w:hAnsi="Arial" w:cs="Arial"/>
                <w:color w:val="000000"/>
                <w:sz w:val="20"/>
                <w:szCs w:val="20"/>
              </w:rPr>
              <w:t>-11-2022</w:t>
            </w:r>
            <w:r>
              <w:rPr>
                <w:rFonts w:ascii="Arial" w:hAnsi="Arial" w:cs="Arial"/>
                <w:color w:val="000000"/>
                <w:sz w:val="20"/>
                <w:szCs w:val="20"/>
              </w:rPr>
              <w:t xml:space="preserve"> y las 08</w:t>
            </w:r>
            <w:r w:rsidRPr="00567A37">
              <w:rPr>
                <w:rFonts w:ascii="Arial" w:hAnsi="Arial" w:cs="Arial"/>
                <w:color w:val="000000"/>
                <w:sz w:val="20"/>
                <w:szCs w:val="20"/>
              </w:rPr>
              <w:t>:</w:t>
            </w:r>
            <w:r>
              <w:rPr>
                <w:rFonts w:ascii="Arial" w:hAnsi="Arial" w:cs="Arial"/>
                <w:color w:val="000000"/>
                <w:sz w:val="20"/>
                <w:szCs w:val="20"/>
              </w:rPr>
              <w:t>00 horas del 28</w:t>
            </w:r>
            <w:r w:rsidRPr="00F661D3">
              <w:rPr>
                <w:rFonts w:ascii="Arial" w:hAnsi="Arial" w:cs="Arial"/>
                <w:color w:val="000000"/>
                <w:sz w:val="20"/>
                <w:szCs w:val="20"/>
              </w:rPr>
              <w:t>-11-2022</w:t>
            </w:r>
            <w:r>
              <w:rPr>
                <w:rFonts w:ascii="Arial" w:hAnsi="Arial" w:cs="Arial"/>
                <w:color w:val="000000"/>
                <w:sz w:val="20"/>
                <w:szCs w:val="20"/>
              </w:rPr>
              <w:t>.</w:t>
            </w:r>
          </w:p>
          <w:p w14:paraId="53CB9BFB" w14:textId="672C2CFC" w:rsidR="00E878FA" w:rsidRDefault="00E878FA" w:rsidP="005518E4">
            <w:pPr>
              <w:jc w:val="both"/>
              <w:rPr>
                <w:rFonts w:ascii="Arial" w:hAnsi="Arial" w:cs="Arial"/>
                <w:b/>
                <w:bCs/>
                <w:color w:val="000000"/>
                <w:sz w:val="20"/>
                <w:szCs w:val="20"/>
              </w:rPr>
            </w:pPr>
            <w:r w:rsidRPr="00F60B99">
              <w:rPr>
                <w:rFonts w:ascii="Arial" w:hAnsi="Arial" w:cs="Arial"/>
                <w:color w:val="000000"/>
                <w:sz w:val="20"/>
                <w:szCs w:val="20"/>
              </w:rPr>
              <w:t>Dado lo anterior se mantiene la evaluación.</w:t>
            </w:r>
          </w:p>
        </w:tc>
      </w:tr>
      <w:tr w:rsidR="005518E4" w14:paraId="6791479D" w14:textId="77777777" w:rsidTr="00F4680A">
        <w:trPr>
          <w:trHeight w:val="340"/>
        </w:trPr>
        <w:tc>
          <w:tcPr>
            <w:tcW w:w="133" w:type="pct"/>
            <w:shd w:val="clear" w:color="auto" w:fill="auto"/>
          </w:tcPr>
          <w:p w14:paraId="3B83C3EA" w14:textId="765B4D71" w:rsidR="005518E4" w:rsidRDefault="005518E4" w:rsidP="005518E4">
            <w:pPr>
              <w:rPr>
                <w:rFonts w:ascii="Arial" w:eastAsia="Times New Roman" w:hAnsi="Arial" w:cs="Arial"/>
                <w:color w:val="000000"/>
                <w:sz w:val="20"/>
                <w:szCs w:val="20"/>
                <w:lang w:val="es-CL" w:eastAsia="es-CL"/>
              </w:rPr>
            </w:pPr>
            <w:r>
              <w:rPr>
                <w:rFonts w:ascii="Arial" w:eastAsia="Times New Roman" w:hAnsi="Arial" w:cs="Arial"/>
                <w:color w:val="000000"/>
                <w:sz w:val="20"/>
                <w:szCs w:val="20"/>
                <w:lang w:val="es-CL" w:eastAsia="es-CL"/>
              </w:rPr>
              <w:t>4</w:t>
            </w:r>
            <w:r w:rsidR="00B23A0E">
              <w:rPr>
                <w:rFonts w:ascii="Arial" w:eastAsia="Times New Roman" w:hAnsi="Arial" w:cs="Arial"/>
                <w:color w:val="000000"/>
                <w:sz w:val="20"/>
                <w:szCs w:val="20"/>
                <w:lang w:val="es-CL" w:eastAsia="es-CL"/>
              </w:rPr>
              <w:t>3</w:t>
            </w:r>
          </w:p>
        </w:tc>
        <w:tc>
          <w:tcPr>
            <w:tcW w:w="493" w:type="pct"/>
            <w:shd w:val="clear" w:color="auto" w:fill="auto"/>
          </w:tcPr>
          <w:p w14:paraId="48FFA9F2" w14:textId="77777777" w:rsidR="005518E4" w:rsidRPr="006C0349" w:rsidRDefault="005518E4" w:rsidP="005518E4">
            <w:pPr>
              <w:rPr>
                <w:rFonts w:ascii="Arial" w:hAnsi="Arial" w:cs="Arial"/>
                <w:color w:val="000000"/>
                <w:sz w:val="20"/>
                <w:szCs w:val="20"/>
              </w:rPr>
            </w:pPr>
            <w:r w:rsidRPr="001A1BF0">
              <w:rPr>
                <w:rFonts w:ascii="Arial" w:hAnsi="Arial" w:cs="Arial"/>
                <w:color w:val="000000"/>
                <w:sz w:val="20"/>
                <w:szCs w:val="20"/>
              </w:rPr>
              <w:t>ENGIE Energía Chile S.A.</w:t>
            </w:r>
          </w:p>
        </w:tc>
        <w:tc>
          <w:tcPr>
            <w:tcW w:w="506" w:type="pct"/>
            <w:shd w:val="clear" w:color="auto" w:fill="auto"/>
          </w:tcPr>
          <w:p w14:paraId="13277CC3" w14:textId="77777777" w:rsidR="005518E4" w:rsidRDefault="005518E4" w:rsidP="005518E4">
            <w:pPr>
              <w:rPr>
                <w:rFonts w:ascii="Arial" w:hAnsi="Arial" w:cs="Arial"/>
                <w:color w:val="000000"/>
                <w:sz w:val="20"/>
                <w:szCs w:val="20"/>
              </w:rPr>
            </w:pPr>
            <w:r w:rsidRPr="001A1BF0">
              <w:rPr>
                <w:rFonts w:ascii="Arial" w:hAnsi="Arial" w:cs="Arial"/>
                <w:color w:val="000000"/>
                <w:sz w:val="20"/>
                <w:szCs w:val="20"/>
              </w:rPr>
              <w:t>CPF</w:t>
            </w:r>
          </w:p>
        </w:tc>
        <w:tc>
          <w:tcPr>
            <w:tcW w:w="502" w:type="pct"/>
            <w:shd w:val="clear" w:color="auto" w:fill="auto"/>
          </w:tcPr>
          <w:p w14:paraId="6CEA0221" w14:textId="00B1FC96" w:rsidR="005518E4" w:rsidRDefault="00C16757" w:rsidP="005518E4">
            <w:pPr>
              <w:rPr>
                <w:rFonts w:ascii="Arial" w:hAnsi="Arial" w:cs="Arial"/>
                <w:color w:val="000000"/>
                <w:sz w:val="20"/>
                <w:szCs w:val="20"/>
              </w:rPr>
            </w:pPr>
            <w:r>
              <w:rPr>
                <w:rFonts w:ascii="Arial" w:hAnsi="Arial" w:cs="Arial"/>
                <w:color w:val="000000"/>
                <w:sz w:val="20"/>
                <w:szCs w:val="20"/>
              </w:rPr>
              <w:t>TER Andina</w:t>
            </w:r>
          </w:p>
        </w:tc>
        <w:tc>
          <w:tcPr>
            <w:tcW w:w="1779" w:type="pct"/>
            <w:shd w:val="clear" w:color="auto" w:fill="auto"/>
          </w:tcPr>
          <w:p w14:paraId="5F0B960D" w14:textId="77777777" w:rsidR="005518E4" w:rsidRDefault="005518E4" w:rsidP="005518E4">
            <w:pPr>
              <w:jc w:val="both"/>
              <w:rPr>
                <w:rFonts w:ascii="Arial" w:hAnsi="Arial" w:cs="Arial"/>
                <w:color w:val="000000"/>
                <w:sz w:val="20"/>
                <w:szCs w:val="20"/>
              </w:rPr>
            </w:pPr>
            <w:r w:rsidRPr="0005015D">
              <w:rPr>
                <w:rFonts w:ascii="Arial" w:hAnsi="Arial" w:cs="Arial"/>
                <w:color w:val="000000"/>
                <w:sz w:val="20"/>
                <w:szCs w:val="20"/>
              </w:rPr>
              <w:t>Para unidad CTA, se observan horas con una clasificación 0% donde no se solicitó activar el CPF (ver adjunto, hoja “CTA”). Por lo tanto, no debiesen entrar en el cálculo del desempeño CPF.</w:t>
            </w:r>
          </w:p>
          <w:p w14:paraId="396D8A50" w14:textId="77777777" w:rsidR="005518E4" w:rsidRDefault="005518E4" w:rsidP="005518E4">
            <w:pPr>
              <w:jc w:val="both"/>
              <w:rPr>
                <w:rFonts w:ascii="Arial" w:hAnsi="Arial" w:cs="Arial"/>
                <w:color w:val="000000"/>
                <w:sz w:val="20"/>
                <w:szCs w:val="20"/>
              </w:rPr>
            </w:pPr>
          </w:p>
          <w:p w14:paraId="68609C27" w14:textId="15B25AD0" w:rsidR="005518E4" w:rsidRPr="008307D8" w:rsidRDefault="005518E4" w:rsidP="005518E4">
            <w:pPr>
              <w:jc w:val="both"/>
              <w:rPr>
                <w:rFonts w:ascii="Arial" w:hAnsi="Arial" w:cs="Arial"/>
                <w:color w:val="000000"/>
                <w:sz w:val="20"/>
                <w:szCs w:val="20"/>
              </w:rPr>
            </w:pPr>
            <w:r w:rsidRPr="00567A37">
              <w:rPr>
                <w:rFonts w:ascii="Arial" w:hAnsi="Arial" w:cs="Arial"/>
                <w:color w:val="000000"/>
                <w:sz w:val="20"/>
                <w:szCs w:val="20"/>
              </w:rPr>
              <w:t xml:space="preserve">Periodo: 29-11-2022 00:00 </w:t>
            </w:r>
            <w:r w:rsidR="000C72CE">
              <w:rPr>
                <w:rFonts w:ascii="Calibri" w:hAnsi="Calibri" w:cs="Calibri"/>
                <w:color w:val="000000"/>
                <w:sz w:val="20"/>
                <w:szCs w:val="20"/>
              </w:rPr>
              <w:t>→</w:t>
            </w:r>
            <w:r w:rsidRPr="00567A37">
              <w:rPr>
                <w:rFonts w:ascii="Arial" w:hAnsi="Arial" w:cs="Arial"/>
                <w:color w:val="000000"/>
                <w:sz w:val="20"/>
                <w:szCs w:val="20"/>
              </w:rPr>
              <w:t xml:space="preserve"> 29-11-2022 08:00 CPF(-)</w:t>
            </w:r>
          </w:p>
        </w:tc>
        <w:tc>
          <w:tcPr>
            <w:tcW w:w="1587" w:type="pct"/>
            <w:shd w:val="clear" w:color="auto" w:fill="auto"/>
          </w:tcPr>
          <w:p w14:paraId="2C033A54" w14:textId="4FDA232B" w:rsidR="005518E4" w:rsidRPr="00F45708" w:rsidRDefault="005518E4" w:rsidP="005518E4">
            <w:pPr>
              <w:jc w:val="both"/>
              <w:rPr>
                <w:rFonts w:ascii="Arial" w:hAnsi="Arial" w:cs="Arial"/>
                <w:b/>
                <w:bCs/>
                <w:color w:val="000000"/>
                <w:sz w:val="20"/>
                <w:szCs w:val="20"/>
              </w:rPr>
            </w:pPr>
            <w:r>
              <w:rPr>
                <w:rFonts w:ascii="Arial" w:hAnsi="Arial" w:cs="Arial"/>
                <w:b/>
                <w:bCs/>
                <w:color w:val="000000"/>
                <w:sz w:val="20"/>
                <w:szCs w:val="20"/>
              </w:rPr>
              <w:t>No se acoge observación</w:t>
            </w:r>
          </w:p>
          <w:p w14:paraId="1E3779A7" w14:textId="4CC8D64A" w:rsidR="005518E4" w:rsidRDefault="005518E4" w:rsidP="005518E4">
            <w:pPr>
              <w:jc w:val="both"/>
              <w:rPr>
                <w:rFonts w:ascii="Arial" w:hAnsi="Arial" w:cs="Arial"/>
                <w:color w:val="000000"/>
                <w:sz w:val="20"/>
                <w:szCs w:val="20"/>
              </w:rPr>
            </w:pPr>
            <w:r>
              <w:rPr>
                <w:rFonts w:ascii="Arial" w:eastAsia="Times New Roman" w:hAnsi="Arial" w:cs="Arial"/>
                <w:color w:val="000000"/>
                <w:sz w:val="20"/>
                <w:szCs w:val="20"/>
                <w:lang w:val="es-CL" w:eastAsia="es-CL"/>
              </w:rPr>
              <w:t xml:space="preserve">El CDC </w:t>
            </w:r>
            <w:r w:rsidR="00E878FA">
              <w:rPr>
                <w:rFonts w:ascii="Arial" w:eastAsia="Times New Roman" w:hAnsi="Arial" w:cs="Arial"/>
                <w:color w:val="000000"/>
                <w:sz w:val="20"/>
                <w:szCs w:val="20"/>
                <w:lang w:val="es-CL" w:eastAsia="es-CL"/>
              </w:rPr>
              <w:t xml:space="preserve">revisa </w:t>
            </w:r>
            <w:r>
              <w:rPr>
                <w:rFonts w:ascii="Arial" w:eastAsia="Times New Roman" w:hAnsi="Arial" w:cs="Arial"/>
                <w:color w:val="000000"/>
                <w:sz w:val="20"/>
                <w:szCs w:val="20"/>
                <w:lang w:val="es-CL" w:eastAsia="es-CL"/>
              </w:rPr>
              <w:t xml:space="preserve">la observación e indica que la Central </w:t>
            </w:r>
            <w:r>
              <w:rPr>
                <w:rFonts w:ascii="Arial" w:hAnsi="Arial" w:cs="Arial"/>
                <w:color w:val="000000"/>
                <w:sz w:val="20"/>
                <w:szCs w:val="20"/>
              </w:rPr>
              <w:t xml:space="preserve">TER Andina </w:t>
            </w:r>
            <w:r>
              <w:rPr>
                <w:rFonts w:ascii="Arial" w:eastAsia="Times New Roman" w:hAnsi="Arial" w:cs="Arial"/>
                <w:color w:val="000000"/>
                <w:sz w:val="20"/>
                <w:szCs w:val="20"/>
                <w:lang w:val="es-CL" w:eastAsia="es-CL"/>
              </w:rPr>
              <w:t xml:space="preserve">fue instruida para participar del SC de CPF(-) entre las 00:00 horas del </w:t>
            </w:r>
            <w:r>
              <w:rPr>
                <w:rFonts w:ascii="Arial" w:eastAsia="Times New Roman" w:hAnsi="Arial" w:cs="Arial"/>
                <w:color w:val="000000"/>
                <w:sz w:val="20"/>
                <w:szCs w:val="20"/>
              </w:rPr>
              <w:t>29</w:t>
            </w:r>
            <w:r w:rsidRPr="00F661D3">
              <w:rPr>
                <w:rFonts w:ascii="Arial" w:hAnsi="Arial" w:cs="Arial"/>
                <w:color w:val="000000"/>
                <w:sz w:val="20"/>
                <w:szCs w:val="20"/>
              </w:rPr>
              <w:t>-11-2022</w:t>
            </w:r>
            <w:r>
              <w:rPr>
                <w:rFonts w:ascii="Arial" w:hAnsi="Arial" w:cs="Arial"/>
                <w:color w:val="000000"/>
                <w:sz w:val="20"/>
                <w:szCs w:val="20"/>
              </w:rPr>
              <w:t xml:space="preserve"> y las 08</w:t>
            </w:r>
            <w:r w:rsidRPr="00567A37">
              <w:rPr>
                <w:rFonts w:ascii="Arial" w:hAnsi="Arial" w:cs="Arial"/>
                <w:color w:val="000000"/>
                <w:sz w:val="20"/>
                <w:szCs w:val="20"/>
              </w:rPr>
              <w:t>:</w:t>
            </w:r>
            <w:r>
              <w:rPr>
                <w:rFonts w:ascii="Arial" w:hAnsi="Arial" w:cs="Arial"/>
                <w:color w:val="000000"/>
                <w:sz w:val="20"/>
                <w:szCs w:val="20"/>
              </w:rPr>
              <w:t>00 horas del 2</w:t>
            </w:r>
            <w:r w:rsidR="00657BA8">
              <w:rPr>
                <w:rFonts w:ascii="Arial" w:hAnsi="Arial" w:cs="Arial"/>
                <w:color w:val="000000"/>
                <w:sz w:val="20"/>
                <w:szCs w:val="20"/>
              </w:rPr>
              <w:t>9</w:t>
            </w:r>
            <w:r w:rsidRPr="00F661D3">
              <w:rPr>
                <w:rFonts w:ascii="Arial" w:hAnsi="Arial" w:cs="Arial"/>
                <w:color w:val="000000"/>
                <w:sz w:val="20"/>
                <w:szCs w:val="20"/>
              </w:rPr>
              <w:t>-11-2022</w:t>
            </w:r>
            <w:r>
              <w:rPr>
                <w:rFonts w:ascii="Arial" w:hAnsi="Arial" w:cs="Arial"/>
                <w:color w:val="000000"/>
                <w:sz w:val="20"/>
                <w:szCs w:val="20"/>
              </w:rPr>
              <w:t>.</w:t>
            </w:r>
          </w:p>
          <w:p w14:paraId="5D538139" w14:textId="5142B3A4" w:rsidR="00E878FA" w:rsidRDefault="00E878FA" w:rsidP="005518E4">
            <w:pPr>
              <w:jc w:val="both"/>
              <w:rPr>
                <w:rFonts w:ascii="Arial" w:hAnsi="Arial" w:cs="Arial"/>
                <w:b/>
                <w:bCs/>
                <w:color w:val="000000"/>
                <w:sz w:val="20"/>
                <w:szCs w:val="20"/>
              </w:rPr>
            </w:pPr>
            <w:r w:rsidRPr="00F60B99">
              <w:rPr>
                <w:rFonts w:ascii="Arial" w:hAnsi="Arial" w:cs="Arial"/>
                <w:color w:val="000000"/>
                <w:sz w:val="20"/>
                <w:szCs w:val="20"/>
              </w:rPr>
              <w:t>Dado lo anterior se mantiene la evaluación.</w:t>
            </w:r>
          </w:p>
        </w:tc>
      </w:tr>
      <w:tr w:rsidR="005518E4" w14:paraId="0F9D32C2" w14:textId="77777777" w:rsidTr="00F4680A">
        <w:trPr>
          <w:trHeight w:val="340"/>
        </w:trPr>
        <w:tc>
          <w:tcPr>
            <w:tcW w:w="133" w:type="pct"/>
            <w:shd w:val="clear" w:color="auto" w:fill="auto"/>
          </w:tcPr>
          <w:p w14:paraId="4B753F0E" w14:textId="2D4F6A80" w:rsidR="005518E4" w:rsidRDefault="005518E4" w:rsidP="005518E4">
            <w:pPr>
              <w:rPr>
                <w:rFonts w:ascii="Arial" w:eastAsia="Times New Roman" w:hAnsi="Arial" w:cs="Arial"/>
                <w:color w:val="000000"/>
                <w:sz w:val="20"/>
                <w:szCs w:val="20"/>
                <w:lang w:val="es-CL" w:eastAsia="es-CL"/>
              </w:rPr>
            </w:pPr>
            <w:r>
              <w:rPr>
                <w:rFonts w:ascii="Arial" w:eastAsia="Times New Roman" w:hAnsi="Arial" w:cs="Arial"/>
                <w:color w:val="000000"/>
                <w:sz w:val="20"/>
                <w:szCs w:val="20"/>
                <w:lang w:val="es-CL" w:eastAsia="es-CL"/>
              </w:rPr>
              <w:lastRenderedPageBreak/>
              <w:t>4</w:t>
            </w:r>
            <w:r w:rsidR="00B23A0E">
              <w:rPr>
                <w:rFonts w:ascii="Arial" w:eastAsia="Times New Roman" w:hAnsi="Arial" w:cs="Arial"/>
                <w:color w:val="000000"/>
                <w:sz w:val="20"/>
                <w:szCs w:val="20"/>
                <w:lang w:val="es-CL" w:eastAsia="es-CL"/>
              </w:rPr>
              <w:t>4</w:t>
            </w:r>
          </w:p>
        </w:tc>
        <w:tc>
          <w:tcPr>
            <w:tcW w:w="493" w:type="pct"/>
            <w:shd w:val="clear" w:color="auto" w:fill="auto"/>
          </w:tcPr>
          <w:p w14:paraId="6C00E0F0" w14:textId="77777777" w:rsidR="005518E4" w:rsidRPr="006C0349" w:rsidRDefault="005518E4" w:rsidP="005518E4">
            <w:pPr>
              <w:rPr>
                <w:rFonts w:ascii="Arial" w:hAnsi="Arial" w:cs="Arial"/>
                <w:color w:val="000000"/>
                <w:sz w:val="20"/>
                <w:szCs w:val="20"/>
              </w:rPr>
            </w:pPr>
            <w:r w:rsidRPr="001A1BF0">
              <w:rPr>
                <w:rFonts w:ascii="Arial" w:hAnsi="Arial" w:cs="Arial"/>
                <w:color w:val="000000"/>
                <w:sz w:val="20"/>
                <w:szCs w:val="20"/>
              </w:rPr>
              <w:t>ENGIE Energía Chile S.A.</w:t>
            </w:r>
          </w:p>
        </w:tc>
        <w:tc>
          <w:tcPr>
            <w:tcW w:w="506" w:type="pct"/>
            <w:shd w:val="clear" w:color="auto" w:fill="auto"/>
          </w:tcPr>
          <w:p w14:paraId="78C243C1" w14:textId="77777777" w:rsidR="005518E4" w:rsidRDefault="005518E4" w:rsidP="005518E4">
            <w:pPr>
              <w:rPr>
                <w:rFonts w:ascii="Arial" w:hAnsi="Arial" w:cs="Arial"/>
                <w:color w:val="000000"/>
                <w:sz w:val="20"/>
                <w:szCs w:val="20"/>
              </w:rPr>
            </w:pPr>
            <w:r w:rsidRPr="001A1BF0">
              <w:rPr>
                <w:rFonts w:ascii="Arial" w:hAnsi="Arial" w:cs="Arial"/>
                <w:color w:val="000000"/>
                <w:sz w:val="20"/>
                <w:szCs w:val="20"/>
              </w:rPr>
              <w:t>CPF</w:t>
            </w:r>
          </w:p>
        </w:tc>
        <w:tc>
          <w:tcPr>
            <w:tcW w:w="502" w:type="pct"/>
            <w:shd w:val="clear" w:color="auto" w:fill="auto"/>
          </w:tcPr>
          <w:p w14:paraId="4FAE4AF5" w14:textId="5668BDEF" w:rsidR="005518E4" w:rsidRDefault="00C16757" w:rsidP="005518E4">
            <w:pPr>
              <w:rPr>
                <w:rFonts w:ascii="Arial" w:hAnsi="Arial" w:cs="Arial"/>
                <w:color w:val="000000"/>
                <w:sz w:val="20"/>
                <w:szCs w:val="20"/>
              </w:rPr>
            </w:pPr>
            <w:r>
              <w:rPr>
                <w:rFonts w:ascii="Arial" w:hAnsi="Arial" w:cs="Arial"/>
                <w:color w:val="000000"/>
                <w:sz w:val="20"/>
                <w:szCs w:val="20"/>
              </w:rPr>
              <w:t>TER Andina</w:t>
            </w:r>
          </w:p>
        </w:tc>
        <w:tc>
          <w:tcPr>
            <w:tcW w:w="1779" w:type="pct"/>
            <w:shd w:val="clear" w:color="auto" w:fill="auto"/>
          </w:tcPr>
          <w:p w14:paraId="6706A99A" w14:textId="77777777" w:rsidR="005518E4" w:rsidRDefault="005518E4" w:rsidP="005518E4">
            <w:pPr>
              <w:jc w:val="both"/>
              <w:rPr>
                <w:rFonts w:ascii="Arial" w:hAnsi="Arial" w:cs="Arial"/>
                <w:color w:val="000000"/>
                <w:sz w:val="20"/>
                <w:szCs w:val="20"/>
              </w:rPr>
            </w:pPr>
            <w:r w:rsidRPr="0005015D">
              <w:rPr>
                <w:rFonts w:ascii="Arial" w:hAnsi="Arial" w:cs="Arial"/>
                <w:color w:val="000000"/>
                <w:sz w:val="20"/>
                <w:szCs w:val="20"/>
              </w:rPr>
              <w:t>Para unidad CTA, se observan horas con una clasificación 0% donde no se solicitó activar el CPF (ver adjunto, hoja “CTA”). Por lo tanto, no debiesen entrar en el cálculo del desempeño CPF.</w:t>
            </w:r>
          </w:p>
          <w:p w14:paraId="381CD8DE" w14:textId="77777777" w:rsidR="005518E4" w:rsidRDefault="005518E4" w:rsidP="005518E4">
            <w:pPr>
              <w:jc w:val="both"/>
              <w:rPr>
                <w:rFonts w:ascii="Arial" w:hAnsi="Arial" w:cs="Arial"/>
                <w:color w:val="000000"/>
                <w:sz w:val="20"/>
                <w:szCs w:val="20"/>
              </w:rPr>
            </w:pPr>
          </w:p>
          <w:p w14:paraId="6C7E7EFB" w14:textId="03F0C2ED" w:rsidR="005518E4" w:rsidRPr="008307D8" w:rsidRDefault="005518E4" w:rsidP="005518E4">
            <w:pPr>
              <w:jc w:val="both"/>
              <w:rPr>
                <w:rFonts w:ascii="Arial" w:hAnsi="Arial" w:cs="Arial"/>
                <w:color w:val="000000"/>
                <w:sz w:val="20"/>
                <w:szCs w:val="20"/>
              </w:rPr>
            </w:pPr>
            <w:r w:rsidRPr="00567A37">
              <w:rPr>
                <w:rFonts w:ascii="Arial" w:hAnsi="Arial" w:cs="Arial"/>
                <w:color w:val="000000"/>
                <w:sz w:val="20"/>
                <w:szCs w:val="20"/>
              </w:rPr>
              <w:t xml:space="preserve">Periodo: 30-11-2022 20:00 </w:t>
            </w:r>
            <w:r w:rsidR="000C72CE">
              <w:rPr>
                <w:rFonts w:ascii="Calibri" w:hAnsi="Calibri" w:cs="Calibri"/>
                <w:color w:val="000000"/>
                <w:sz w:val="20"/>
                <w:szCs w:val="20"/>
              </w:rPr>
              <w:t>→</w:t>
            </w:r>
            <w:r w:rsidRPr="00567A37">
              <w:rPr>
                <w:rFonts w:ascii="Arial" w:hAnsi="Arial" w:cs="Arial"/>
                <w:color w:val="000000"/>
                <w:sz w:val="20"/>
                <w:szCs w:val="20"/>
              </w:rPr>
              <w:t xml:space="preserve"> 30-11-2022 23:59 CPF(-)</w:t>
            </w:r>
          </w:p>
        </w:tc>
        <w:tc>
          <w:tcPr>
            <w:tcW w:w="1587" w:type="pct"/>
            <w:shd w:val="clear" w:color="auto" w:fill="auto"/>
          </w:tcPr>
          <w:p w14:paraId="257D0E13" w14:textId="7E841124" w:rsidR="005518E4" w:rsidRPr="00F45708" w:rsidRDefault="005518E4" w:rsidP="005518E4">
            <w:pPr>
              <w:jc w:val="both"/>
              <w:rPr>
                <w:rFonts w:ascii="Arial" w:hAnsi="Arial" w:cs="Arial"/>
                <w:b/>
                <w:bCs/>
                <w:color w:val="000000"/>
                <w:sz w:val="20"/>
                <w:szCs w:val="20"/>
              </w:rPr>
            </w:pPr>
            <w:r>
              <w:rPr>
                <w:rFonts w:ascii="Arial" w:hAnsi="Arial" w:cs="Arial"/>
                <w:b/>
                <w:bCs/>
                <w:color w:val="000000"/>
                <w:sz w:val="20"/>
                <w:szCs w:val="20"/>
              </w:rPr>
              <w:t>No se acoge observación</w:t>
            </w:r>
          </w:p>
          <w:p w14:paraId="68BB7F20" w14:textId="4FD1A954" w:rsidR="005518E4" w:rsidRDefault="005518E4" w:rsidP="005518E4">
            <w:pPr>
              <w:jc w:val="both"/>
              <w:rPr>
                <w:rFonts w:ascii="Arial" w:hAnsi="Arial" w:cs="Arial"/>
                <w:color w:val="000000"/>
                <w:sz w:val="20"/>
                <w:szCs w:val="20"/>
              </w:rPr>
            </w:pPr>
            <w:r>
              <w:rPr>
                <w:rFonts w:ascii="Arial" w:eastAsia="Times New Roman" w:hAnsi="Arial" w:cs="Arial"/>
                <w:color w:val="000000"/>
                <w:sz w:val="20"/>
                <w:szCs w:val="20"/>
                <w:lang w:val="es-CL" w:eastAsia="es-CL"/>
              </w:rPr>
              <w:t xml:space="preserve">El CDC </w:t>
            </w:r>
            <w:r w:rsidR="00E878FA">
              <w:rPr>
                <w:rFonts w:ascii="Arial" w:eastAsia="Times New Roman" w:hAnsi="Arial" w:cs="Arial"/>
                <w:color w:val="000000"/>
                <w:sz w:val="20"/>
                <w:szCs w:val="20"/>
                <w:lang w:val="es-CL" w:eastAsia="es-CL"/>
              </w:rPr>
              <w:t xml:space="preserve">revisa </w:t>
            </w:r>
            <w:r>
              <w:rPr>
                <w:rFonts w:ascii="Arial" w:eastAsia="Times New Roman" w:hAnsi="Arial" w:cs="Arial"/>
                <w:color w:val="000000"/>
                <w:sz w:val="20"/>
                <w:szCs w:val="20"/>
                <w:lang w:val="es-CL" w:eastAsia="es-CL"/>
              </w:rPr>
              <w:t xml:space="preserve">la observación e indica que la Central </w:t>
            </w:r>
            <w:r>
              <w:rPr>
                <w:rFonts w:ascii="Arial" w:hAnsi="Arial" w:cs="Arial"/>
                <w:color w:val="000000"/>
                <w:sz w:val="20"/>
                <w:szCs w:val="20"/>
              </w:rPr>
              <w:t xml:space="preserve">TER Andina </w:t>
            </w:r>
            <w:r>
              <w:rPr>
                <w:rFonts w:ascii="Arial" w:eastAsia="Times New Roman" w:hAnsi="Arial" w:cs="Arial"/>
                <w:color w:val="000000"/>
                <w:sz w:val="20"/>
                <w:szCs w:val="20"/>
                <w:lang w:val="es-CL" w:eastAsia="es-CL"/>
              </w:rPr>
              <w:t xml:space="preserve">fue instruida para participar del SC de CPF(-) entre las 20:00 horas del </w:t>
            </w:r>
            <w:r>
              <w:rPr>
                <w:rFonts w:ascii="Arial" w:eastAsia="Times New Roman" w:hAnsi="Arial" w:cs="Arial"/>
                <w:color w:val="000000"/>
                <w:sz w:val="20"/>
                <w:szCs w:val="20"/>
              </w:rPr>
              <w:t>30</w:t>
            </w:r>
            <w:r w:rsidRPr="00F661D3">
              <w:rPr>
                <w:rFonts w:ascii="Arial" w:hAnsi="Arial" w:cs="Arial"/>
                <w:color w:val="000000"/>
                <w:sz w:val="20"/>
                <w:szCs w:val="20"/>
              </w:rPr>
              <w:t>-11-2022</w:t>
            </w:r>
            <w:r>
              <w:rPr>
                <w:rFonts w:ascii="Arial" w:hAnsi="Arial" w:cs="Arial"/>
                <w:color w:val="000000"/>
                <w:sz w:val="20"/>
                <w:szCs w:val="20"/>
              </w:rPr>
              <w:t xml:space="preserve"> y las </w:t>
            </w:r>
            <w:r w:rsidRPr="00567A37">
              <w:rPr>
                <w:rFonts w:ascii="Arial" w:hAnsi="Arial" w:cs="Arial"/>
                <w:color w:val="000000"/>
                <w:sz w:val="20"/>
                <w:szCs w:val="20"/>
              </w:rPr>
              <w:t xml:space="preserve">23:59 </w:t>
            </w:r>
            <w:r>
              <w:rPr>
                <w:rFonts w:ascii="Arial" w:hAnsi="Arial" w:cs="Arial"/>
                <w:color w:val="000000"/>
                <w:sz w:val="20"/>
                <w:szCs w:val="20"/>
              </w:rPr>
              <w:t>horas del 30</w:t>
            </w:r>
            <w:r w:rsidRPr="00F661D3">
              <w:rPr>
                <w:rFonts w:ascii="Arial" w:hAnsi="Arial" w:cs="Arial"/>
                <w:color w:val="000000"/>
                <w:sz w:val="20"/>
                <w:szCs w:val="20"/>
              </w:rPr>
              <w:t>-11-2022</w:t>
            </w:r>
            <w:r>
              <w:rPr>
                <w:rFonts w:ascii="Arial" w:hAnsi="Arial" w:cs="Arial"/>
                <w:color w:val="000000"/>
                <w:sz w:val="20"/>
                <w:szCs w:val="20"/>
              </w:rPr>
              <w:t>.</w:t>
            </w:r>
          </w:p>
          <w:p w14:paraId="4BDA4530" w14:textId="7C08D08E" w:rsidR="00E878FA" w:rsidRDefault="00E878FA" w:rsidP="005518E4">
            <w:pPr>
              <w:jc w:val="both"/>
              <w:rPr>
                <w:rFonts w:ascii="Arial" w:hAnsi="Arial" w:cs="Arial"/>
                <w:b/>
                <w:bCs/>
                <w:color w:val="000000"/>
                <w:sz w:val="20"/>
                <w:szCs w:val="20"/>
              </w:rPr>
            </w:pPr>
            <w:r w:rsidRPr="00F60B99">
              <w:rPr>
                <w:rFonts w:ascii="Arial" w:hAnsi="Arial" w:cs="Arial"/>
                <w:color w:val="000000"/>
                <w:sz w:val="20"/>
                <w:szCs w:val="20"/>
              </w:rPr>
              <w:t>Dado lo anterior se mantiene la evaluación.</w:t>
            </w:r>
          </w:p>
        </w:tc>
      </w:tr>
    </w:tbl>
    <w:p w14:paraId="3BF45D4F" w14:textId="77777777" w:rsidR="00FC0255" w:rsidRPr="009E1261" w:rsidRDefault="00FC0255" w:rsidP="00541F6A">
      <w:pPr>
        <w:tabs>
          <w:tab w:val="left" w:pos="600"/>
          <w:tab w:val="center" w:pos="6240"/>
        </w:tabs>
        <w:jc w:val="both"/>
        <w:rPr>
          <w:rFonts w:ascii="Arial" w:hAnsi="Arial" w:cs="Arial"/>
          <w:sz w:val="20"/>
          <w:szCs w:val="20"/>
          <w:lang w:val="es-CL"/>
        </w:rPr>
      </w:pPr>
    </w:p>
    <w:sectPr w:rsidR="00FC0255" w:rsidRPr="009E1261" w:rsidSect="00B920C9">
      <w:pgSz w:w="15840" w:h="12240" w:orient="landscape"/>
      <w:pgMar w:top="1843" w:right="956" w:bottom="1701" w:left="1134" w:header="425" w:footer="7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990C3" w14:textId="77777777" w:rsidR="00C25374" w:rsidRDefault="00C25374" w:rsidP="00AC4371">
      <w:r>
        <w:separator/>
      </w:r>
    </w:p>
  </w:endnote>
  <w:endnote w:type="continuationSeparator" w:id="0">
    <w:p w14:paraId="7B16564E" w14:textId="77777777" w:rsidR="00C25374" w:rsidRDefault="00C25374" w:rsidP="00AC4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7D53B" w14:textId="77777777" w:rsidR="00BC0FA6" w:rsidRDefault="00BC0FA6" w:rsidP="00AC4371">
    <w:pPr>
      <w:pStyle w:val="Piedepgina"/>
    </w:pPr>
  </w:p>
  <w:p w14:paraId="0BFBF31B" w14:textId="77777777" w:rsidR="00BC0FA6" w:rsidRDefault="00BC0FA6" w:rsidP="004105D4">
    <w:pPr>
      <w:pStyle w:val="Piedepgina"/>
      <w:jc w:val="center"/>
      <w:rPr>
        <w:rFonts w:ascii="Arial" w:hAnsi="Arial" w:cs="Arial"/>
        <w:color w:val="808080"/>
        <w:sz w:val="16"/>
      </w:rPr>
    </w:pPr>
    <w:bookmarkStart w:id="0" w:name="_Hlk92120939"/>
    <w:bookmarkStart w:id="1" w:name="_Hlk92120940"/>
    <w:bookmarkStart w:id="2" w:name="_Hlk92121084"/>
    <w:bookmarkStart w:id="3" w:name="_Hlk92121085"/>
    <w:r>
      <w:rPr>
        <w:rFonts w:ascii="Arial" w:hAnsi="Arial" w:cs="Arial"/>
        <w:color w:val="808080"/>
        <w:sz w:val="16"/>
      </w:rPr>
      <w:t>Av. Parque Isidora 1061, Pudahuel</w:t>
    </w:r>
    <w:r w:rsidRPr="00AC4371">
      <w:rPr>
        <w:rFonts w:ascii="Arial" w:hAnsi="Arial" w:cs="Arial"/>
        <w:color w:val="808080"/>
        <w:sz w:val="16"/>
      </w:rPr>
      <w:t xml:space="preserve">, Santiago de Chile </w:t>
    </w:r>
    <w:r>
      <w:rPr>
        <w:rFonts w:ascii="Arial" w:hAnsi="Arial" w:cs="Arial"/>
        <w:color w:val="808080"/>
        <w:sz w:val="16"/>
      </w:rPr>
      <w:t>Teléfono (562) 2424 6300</w:t>
    </w:r>
  </w:p>
  <w:p w14:paraId="5BAA0EE6" w14:textId="77777777" w:rsidR="00BC0FA6" w:rsidRPr="0088089E" w:rsidRDefault="00BC0FA6" w:rsidP="004105D4">
    <w:pPr>
      <w:pStyle w:val="Piedepgina"/>
      <w:jc w:val="center"/>
      <w:rPr>
        <w:rFonts w:ascii="Arial" w:hAnsi="Arial" w:cs="Arial"/>
        <w:color w:val="808080"/>
        <w:sz w:val="16"/>
      </w:rPr>
    </w:pPr>
    <w:r>
      <w:rPr>
        <w:rFonts w:ascii="Arial" w:hAnsi="Arial" w:cs="Arial"/>
        <w:color w:val="808080"/>
        <w:sz w:val="16"/>
      </w:rPr>
      <w:t>www.coordinador.cl</w:t>
    </w:r>
    <w:bookmarkEnd w:id="0"/>
    <w:bookmarkEnd w:id="1"/>
    <w:bookmarkEnd w:id="2"/>
    <w:bookmarkEnd w:id="3"/>
  </w:p>
  <w:p w14:paraId="260A8152" w14:textId="77777777" w:rsidR="00BC0FA6" w:rsidRPr="00AC4371" w:rsidRDefault="00BC0FA6" w:rsidP="004105D4">
    <w:pPr>
      <w:pStyle w:val="Piedepgina"/>
      <w:jc w:val="center"/>
      <w:rPr>
        <w:rFonts w:ascii="Arial" w:hAnsi="Arial" w:cs="Arial"/>
        <w:color w:val="80808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C793E" w14:textId="77777777" w:rsidR="00C25374" w:rsidRDefault="00C25374" w:rsidP="00AC4371">
      <w:r>
        <w:separator/>
      </w:r>
    </w:p>
  </w:footnote>
  <w:footnote w:type="continuationSeparator" w:id="0">
    <w:p w14:paraId="41D734AA" w14:textId="77777777" w:rsidR="00C25374" w:rsidRDefault="00C25374" w:rsidP="00AC43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C5000" w14:textId="394BADB1" w:rsidR="00BC0FA6" w:rsidRDefault="003652DE" w:rsidP="00AC4371">
    <w:pPr>
      <w:pStyle w:val="Encabezado"/>
      <w:jc w:val="right"/>
    </w:pPr>
    <w:r w:rsidRPr="00612488">
      <w:rPr>
        <w:noProof/>
        <w:lang w:val="es-CL" w:eastAsia="es-CL"/>
      </w:rPr>
      <w:drawing>
        <wp:inline distT="0" distB="0" distL="0" distR="0" wp14:anchorId="690C4BB7" wp14:editId="6B01A60A">
          <wp:extent cx="1379855" cy="83820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985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44D16"/>
    <w:multiLevelType w:val="hybridMultilevel"/>
    <w:tmpl w:val="D01C6E7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85412FC"/>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9452B6E"/>
    <w:multiLevelType w:val="hybridMultilevel"/>
    <w:tmpl w:val="A060ECFA"/>
    <w:lvl w:ilvl="0" w:tplc="730C09F6">
      <w:start w:val="7"/>
      <w:numFmt w:val="bullet"/>
      <w:lvlText w:val="-"/>
      <w:lvlJc w:val="left"/>
      <w:pPr>
        <w:ind w:left="360" w:hanging="360"/>
      </w:pPr>
      <w:rPr>
        <w:rFonts w:ascii="Arial" w:eastAsia="MS Mincho" w:hAnsi="Arial" w:cs="Arial" w:hint="default"/>
        <w:b w:val="0"/>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 w15:restartNumberingAfterBreak="0">
    <w:nsid w:val="211B42DC"/>
    <w:multiLevelType w:val="hybridMultilevel"/>
    <w:tmpl w:val="AF1096D8"/>
    <w:lvl w:ilvl="0" w:tplc="680E7E0A">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 w15:restartNumberingAfterBreak="0">
    <w:nsid w:val="24481092"/>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1D67D11"/>
    <w:multiLevelType w:val="hybridMultilevel"/>
    <w:tmpl w:val="EA38EA0A"/>
    <w:lvl w:ilvl="0" w:tplc="BAAE3A6E">
      <w:start w:val="25"/>
      <w:numFmt w:val="bullet"/>
      <w:lvlText w:val="-"/>
      <w:lvlJc w:val="left"/>
      <w:pPr>
        <w:ind w:left="720" w:hanging="360"/>
      </w:pPr>
      <w:rPr>
        <w:rFonts w:ascii="Arial" w:eastAsia="MS Mincho"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427B2399"/>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B2A2A4E"/>
    <w:multiLevelType w:val="multilevel"/>
    <w:tmpl w:val="0C0A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1"/>
  </w:num>
  <w:num w:numId="3">
    <w:abstractNumId w:val="4"/>
  </w:num>
  <w:num w:numId="4">
    <w:abstractNumId w:val="7"/>
  </w:num>
  <w:num w:numId="5">
    <w:abstractNumId w:val="0"/>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371"/>
    <w:rsid w:val="0000054E"/>
    <w:rsid w:val="00001BCE"/>
    <w:rsid w:val="00001E2B"/>
    <w:rsid w:val="00011642"/>
    <w:rsid w:val="000128C9"/>
    <w:rsid w:val="00017002"/>
    <w:rsid w:val="00022201"/>
    <w:rsid w:val="00022466"/>
    <w:rsid w:val="00026FCD"/>
    <w:rsid w:val="00036BE2"/>
    <w:rsid w:val="000402EB"/>
    <w:rsid w:val="000408BC"/>
    <w:rsid w:val="00040F20"/>
    <w:rsid w:val="00042C4E"/>
    <w:rsid w:val="000461E9"/>
    <w:rsid w:val="000469E1"/>
    <w:rsid w:val="0005015D"/>
    <w:rsid w:val="00053931"/>
    <w:rsid w:val="00057DA6"/>
    <w:rsid w:val="00060482"/>
    <w:rsid w:val="000623BA"/>
    <w:rsid w:val="00062553"/>
    <w:rsid w:val="0006332D"/>
    <w:rsid w:val="00072F9A"/>
    <w:rsid w:val="00074E53"/>
    <w:rsid w:val="000756C8"/>
    <w:rsid w:val="000758E3"/>
    <w:rsid w:val="0007726B"/>
    <w:rsid w:val="00077501"/>
    <w:rsid w:val="00077514"/>
    <w:rsid w:val="0008031C"/>
    <w:rsid w:val="00081D19"/>
    <w:rsid w:val="00084EEB"/>
    <w:rsid w:val="00084FA7"/>
    <w:rsid w:val="00092F4E"/>
    <w:rsid w:val="000A0097"/>
    <w:rsid w:val="000A6D75"/>
    <w:rsid w:val="000B0E38"/>
    <w:rsid w:val="000B20F2"/>
    <w:rsid w:val="000B21E8"/>
    <w:rsid w:val="000B24AD"/>
    <w:rsid w:val="000B64F1"/>
    <w:rsid w:val="000B65B3"/>
    <w:rsid w:val="000B6E3C"/>
    <w:rsid w:val="000C0EB1"/>
    <w:rsid w:val="000C29AF"/>
    <w:rsid w:val="000C2B8D"/>
    <w:rsid w:val="000C343A"/>
    <w:rsid w:val="000C3F05"/>
    <w:rsid w:val="000C72CE"/>
    <w:rsid w:val="000D1EC9"/>
    <w:rsid w:val="000D2516"/>
    <w:rsid w:val="000D7DCF"/>
    <w:rsid w:val="000E0F9C"/>
    <w:rsid w:val="000E1F98"/>
    <w:rsid w:val="000E5F18"/>
    <w:rsid w:val="000E65C5"/>
    <w:rsid w:val="000E72D8"/>
    <w:rsid w:val="000F5530"/>
    <w:rsid w:val="00105AE8"/>
    <w:rsid w:val="00110D6A"/>
    <w:rsid w:val="00111390"/>
    <w:rsid w:val="001122FD"/>
    <w:rsid w:val="00113791"/>
    <w:rsid w:val="001166B4"/>
    <w:rsid w:val="00117515"/>
    <w:rsid w:val="00121042"/>
    <w:rsid w:val="001227FB"/>
    <w:rsid w:val="001237CD"/>
    <w:rsid w:val="00123CDD"/>
    <w:rsid w:val="00123D0B"/>
    <w:rsid w:val="001254D2"/>
    <w:rsid w:val="00130C25"/>
    <w:rsid w:val="00132CF5"/>
    <w:rsid w:val="001346FE"/>
    <w:rsid w:val="001353F7"/>
    <w:rsid w:val="00136901"/>
    <w:rsid w:val="00142C96"/>
    <w:rsid w:val="00147F47"/>
    <w:rsid w:val="001511EA"/>
    <w:rsid w:val="00152717"/>
    <w:rsid w:val="00153870"/>
    <w:rsid w:val="00155C86"/>
    <w:rsid w:val="001613A0"/>
    <w:rsid w:val="0016558E"/>
    <w:rsid w:val="00165994"/>
    <w:rsid w:val="001669D7"/>
    <w:rsid w:val="00175D15"/>
    <w:rsid w:val="00175F3C"/>
    <w:rsid w:val="00177AE3"/>
    <w:rsid w:val="00180994"/>
    <w:rsid w:val="001812E1"/>
    <w:rsid w:val="00182B2F"/>
    <w:rsid w:val="001844D3"/>
    <w:rsid w:val="00184B74"/>
    <w:rsid w:val="00185D39"/>
    <w:rsid w:val="00187ACC"/>
    <w:rsid w:val="00190CA0"/>
    <w:rsid w:val="00191435"/>
    <w:rsid w:val="00194E55"/>
    <w:rsid w:val="001A1BF0"/>
    <w:rsid w:val="001A4FD4"/>
    <w:rsid w:val="001A52BD"/>
    <w:rsid w:val="001A54A5"/>
    <w:rsid w:val="001A780E"/>
    <w:rsid w:val="001B14B3"/>
    <w:rsid w:val="001B30A5"/>
    <w:rsid w:val="001B492B"/>
    <w:rsid w:val="001B4B50"/>
    <w:rsid w:val="001B5226"/>
    <w:rsid w:val="001B548D"/>
    <w:rsid w:val="001B682B"/>
    <w:rsid w:val="001C769F"/>
    <w:rsid w:val="001D0430"/>
    <w:rsid w:val="001D1C62"/>
    <w:rsid w:val="001D1FB8"/>
    <w:rsid w:val="001D704E"/>
    <w:rsid w:val="001E0574"/>
    <w:rsid w:val="001E419F"/>
    <w:rsid w:val="001E74AB"/>
    <w:rsid w:val="001E75D0"/>
    <w:rsid w:val="001F1690"/>
    <w:rsid w:val="001F39CC"/>
    <w:rsid w:val="001F3F7D"/>
    <w:rsid w:val="002015F9"/>
    <w:rsid w:val="00206A8D"/>
    <w:rsid w:val="002205AA"/>
    <w:rsid w:val="00221CCA"/>
    <w:rsid w:val="002230A3"/>
    <w:rsid w:val="002234F5"/>
    <w:rsid w:val="002253FA"/>
    <w:rsid w:val="00231BDA"/>
    <w:rsid w:val="00235364"/>
    <w:rsid w:val="0023586D"/>
    <w:rsid w:val="0023722B"/>
    <w:rsid w:val="00237E40"/>
    <w:rsid w:val="0024072E"/>
    <w:rsid w:val="00245A36"/>
    <w:rsid w:val="00245AFC"/>
    <w:rsid w:val="00246DE9"/>
    <w:rsid w:val="00246E50"/>
    <w:rsid w:val="00247E68"/>
    <w:rsid w:val="002558EB"/>
    <w:rsid w:val="00260689"/>
    <w:rsid w:val="00264030"/>
    <w:rsid w:val="00266381"/>
    <w:rsid w:val="00266495"/>
    <w:rsid w:val="00266D83"/>
    <w:rsid w:val="00267FA0"/>
    <w:rsid w:val="002702D7"/>
    <w:rsid w:val="002719DC"/>
    <w:rsid w:val="00273B79"/>
    <w:rsid w:val="00275462"/>
    <w:rsid w:val="002759A3"/>
    <w:rsid w:val="00276883"/>
    <w:rsid w:val="002773EF"/>
    <w:rsid w:val="00281480"/>
    <w:rsid w:val="00281C75"/>
    <w:rsid w:val="0028383A"/>
    <w:rsid w:val="002844B0"/>
    <w:rsid w:val="00284C83"/>
    <w:rsid w:val="002857CA"/>
    <w:rsid w:val="00286D43"/>
    <w:rsid w:val="0029160D"/>
    <w:rsid w:val="002974F9"/>
    <w:rsid w:val="00297789"/>
    <w:rsid w:val="002A1DEA"/>
    <w:rsid w:val="002A2DCE"/>
    <w:rsid w:val="002A44EE"/>
    <w:rsid w:val="002A544C"/>
    <w:rsid w:val="002A5B6C"/>
    <w:rsid w:val="002A6019"/>
    <w:rsid w:val="002A70BB"/>
    <w:rsid w:val="002B08D0"/>
    <w:rsid w:val="002B596A"/>
    <w:rsid w:val="002B7AE3"/>
    <w:rsid w:val="002B7CF2"/>
    <w:rsid w:val="002C2759"/>
    <w:rsid w:val="002C6241"/>
    <w:rsid w:val="002C70C4"/>
    <w:rsid w:val="002D0EAA"/>
    <w:rsid w:val="002D23E7"/>
    <w:rsid w:val="002D381B"/>
    <w:rsid w:val="002D4227"/>
    <w:rsid w:val="002D57E8"/>
    <w:rsid w:val="002D589E"/>
    <w:rsid w:val="002D7433"/>
    <w:rsid w:val="002D77A1"/>
    <w:rsid w:val="002E31E6"/>
    <w:rsid w:val="002E5D74"/>
    <w:rsid w:val="002E69D6"/>
    <w:rsid w:val="002E6B20"/>
    <w:rsid w:val="002F26BA"/>
    <w:rsid w:val="002F5F49"/>
    <w:rsid w:val="0030194E"/>
    <w:rsid w:val="00302374"/>
    <w:rsid w:val="003037AE"/>
    <w:rsid w:val="00304475"/>
    <w:rsid w:val="0030678A"/>
    <w:rsid w:val="00307730"/>
    <w:rsid w:val="00310FB6"/>
    <w:rsid w:val="00311D78"/>
    <w:rsid w:val="00313BFB"/>
    <w:rsid w:val="0031728B"/>
    <w:rsid w:val="003200E2"/>
    <w:rsid w:val="003201C7"/>
    <w:rsid w:val="0032142A"/>
    <w:rsid w:val="00321827"/>
    <w:rsid w:val="0032227B"/>
    <w:rsid w:val="0032261C"/>
    <w:rsid w:val="003320E8"/>
    <w:rsid w:val="0033419A"/>
    <w:rsid w:val="003367D2"/>
    <w:rsid w:val="0034227C"/>
    <w:rsid w:val="003422C6"/>
    <w:rsid w:val="00342520"/>
    <w:rsid w:val="003431D1"/>
    <w:rsid w:val="0034377D"/>
    <w:rsid w:val="00350069"/>
    <w:rsid w:val="00355C52"/>
    <w:rsid w:val="00355DB6"/>
    <w:rsid w:val="003566F1"/>
    <w:rsid w:val="00356826"/>
    <w:rsid w:val="0035792B"/>
    <w:rsid w:val="00357A2C"/>
    <w:rsid w:val="00357CC4"/>
    <w:rsid w:val="00360FEA"/>
    <w:rsid w:val="003629EF"/>
    <w:rsid w:val="00362F6F"/>
    <w:rsid w:val="00363FF2"/>
    <w:rsid w:val="003652DE"/>
    <w:rsid w:val="00367478"/>
    <w:rsid w:val="00367F3D"/>
    <w:rsid w:val="0037042F"/>
    <w:rsid w:val="003713BF"/>
    <w:rsid w:val="00371470"/>
    <w:rsid w:val="003728A9"/>
    <w:rsid w:val="00373901"/>
    <w:rsid w:val="003740DD"/>
    <w:rsid w:val="003753EC"/>
    <w:rsid w:val="0038372D"/>
    <w:rsid w:val="00384865"/>
    <w:rsid w:val="00386FFC"/>
    <w:rsid w:val="00394287"/>
    <w:rsid w:val="00394F6A"/>
    <w:rsid w:val="0039617A"/>
    <w:rsid w:val="003A0100"/>
    <w:rsid w:val="003A1D1C"/>
    <w:rsid w:val="003A32F0"/>
    <w:rsid w:val="003A4488"/>
    <w:rsid w:val="003A4B65"/>
    <w:rsid w:val="003B217C"/>
    <w:rsid w:val="003B5690"/>
    <w:rsid w:val="003B585C"/>
    <w:rsid w:val="003C1173"/>
    <w:rsid w:val="003C2D12"/>
    <w:rsid w:val="003C4AB8"/>
    <w:rsid w:val="003C4B9B"/>
    <w:rsid w:val="003C71D1"/>
    <w:rsid w:val="003C7736"/>
    <w:rsid w:val="003D0283"/>
    <w:rsid w:val="003D07EC"/>
    <w:rsid w:val="003D2EF6"/>
    <w:rsid w:val="003D3246"/>
    <w:rsid w:val="003D3365"/>
    <w:rsid w:val="003D341C"/>
    <w:rsid w:val="003D376B"/>
    <w:rsid w:val="003E0310"/>
    <w:rsid w:val="003E3CA3"/>
    <w:rsid w:val="003E6B36"/>
    <w:rsid w:val="003E72C8"/>
    <w:rsid w:val="003F02D7"/>
    <w:rsid w:val="003F17CC"/>
    <w:rsid w:val="003F4ADD"/>
    <w:rsid w:val="003F4D5D"/>
    <w:rsid w:val="0040211E"/>
    <w:rsid w:val="00404828"/>
    <w:rsid w:val="00407BF9"/>
    <w:rsid w:val="004105D4"/>
    <w:rsid w:val="00410EBB"/>
    <w:rsid w:val="00411745"/>
    <w:rsid w:val="004117F5"/>
    <w:rsid w:val="00412B96"/>
    <w:rsid w:val="0041630C"/>
    <w:rsid w:val="00417481"/>
    <w:rsid w:val="0042187F"/>
    <w:rsid w:val="00426659"/>
    <w:rsid w:val="004266BD"/>
    <w:rsid w:val="00432AA1"/>
    <w:rsid w:val="004357B6"/>
    <w:rsid w:val="00435CFC"/>
    <w:rsid w:val="00436127"/>
    <w:rsid w:val="004414D5"/>
    <w:rsid w:val="0044284E"/>
    <w:rsid w:val="00442ECA"/>
    <w:rsid w:val="00444CEC"/>
    <w:rsid w:val="00446D1C"/>
    <w:rsid w:val="00447B30"/>
    <w:rsid w:val="00450341"/>
    <w:rsid w:val="0045365B"/>
    <w:rsid w:val="00456BDD"/>
    <w:rsid w:val="00457A85"/>
    <w:rsid w:val="00462278"/>
    <w:rsid w:val="004656B3"/>
    <w:rsid w:val="00465AA7"/>
    <w:rsid w:val="00466569"/>
    <w:rsid w:val="00471206"/>
    <w:rsid w:val="00476E7D"/>
    <w:rsid w:val="00477932"/>
    <w:rsid w:val="00480355"/>
    <w:rsid w:val="004803F2"/>
    <w:rsid w:val="00482F92"/>
    <w:rsid w:val="00485DD0"/>
    <w:rsid w:val="00492947"/>
    <w:rsid w:val="004940B6"/>
    <w:rsid w:val="00494318"/>
    <w:rsid w:val="00494555"/>
    <w:rsid w:val="004A217B"/>
    <w:rsid w:val="004A3EE7"/>
    <w:rsid w:val="004A4091"/>
    <w:rsid w:val="004A469B"/>
    <w:rsid w:val="004B1FC5"/>
    <w:rsid w:val="004C06B7"/>
    <w:rsid w:val="004C437B"/>
    <w:rsid w:val="004C71C4"/>
    <w:rsid w:val="004D04EE"/>
    <w:rsid w:val="004D3143"/>
    <w:rsid w:val="004D5645"/>
    <w:rsid w:val="004D6DBA"/>
    <w:rsid w:val="004D6E4A"/>
    <w:rsid w:val="004E05FF"/>
    <w:rsid w:val="004E0923"/>
    <w:rsid w:val="004E1BF8"/>
    <w:rsid w:val="004E5B05"/>
    <w:rsid w:val="004F01CC"/>
    <w:rsid w:val="004F051D"/>
    <w:rsid w:val="004F0C6B"/>
    <w:rsid w:val="004F1AEF"/>
    <w:rsid w:val="004F22BC"/>
    <w:rsid w:val="004F2885"/>
    <w:rsid w:val="004F4B95"/>
    <w:rsid w:val="0051122C"/>
    <w:rsid w:val="00515894"/>
    <w:rsid w:val="00515B2A"/>
    <w:rsid w:val="00517D74"/>
    <w:rsid w:val="005200B2"/>
    <w:rsid w:val="00523C4B"/>
    <w:rsid w:val="00524893"/>
    <w:rsid w:val="005273C7"/>
    <w:rsid w:val="00530688"/>
    <w:rsid w:val="00531E38"/>
    <w:rsid w:val="00533848"/>
    <w:rsid w:val="00536749"/>
    <w:rsid w:val="00537E46"/>
    <w:rsid w:val="00537EC4"/>
    <w:rsid w:val="00541F6A"/>
    <w:rsid w:val="005442BC"/>
    <w:rsid w:val="00545213"/>
    <w:rsid w:val="00550684"/>
    <w:rsid w:val="005518E4"/>
    <w:rsid w:val="00556172"/>
    <w:rsid w:val="00556E48"/>
    <w:rsid w:val="005617F5"/>
    <w:rsid w:val="00561985"/>
    <w:rsid w:val="00562A66"/>
    <w:rsid w:val="00562F2F"/>
    <w:rsid w:val="00563049"/>
    <w:rsid w:val="00563BD9"/>
    <w:rsid w:val="00567A37"/>
    <w:rsid w:val="00570F6C"/>
    <w:rsid w:val="0057228F"/>
    <w:rsid w:val="005755D5"/>
    <w:rsid w:val="005768A3"/>
    <w:rsid w:val="00577229"/>
    <w:rsid w:val="00581753"/>
    <w:rsid w:val="0058303A"/>
    <w:rsid w:val="00583F55"/>
    <w:rsid w:val="00585A77"/>
    <w:rsid w:val="00587F30"/>
    <w:rsid w:val="00592879"/>
    <w:rsid w:val="005941C1"/>
    <w:rsid w:val="005947E7"/>
    <w:rsid w:val="00595ABB"/>
    <w:rsid w:val="005960F7"/>
    <w:rsid w:val="00596679"/>
    <w:rsid w:val="005A0DCC"/>
    <w:rsid w:val="005A1E9D"/>
    <w:rsid w:val="005A218C"/>
    <w:rsid w:val="005A49F5"/>
    <w:rsid w:val="005A6CCD"/>
    <w:rsid w:val="005B43C6"/>
    <w:rsid w:val="005B6BDE"/>
    <w:rsid w:val="005C1646"/>
    <w:rsid w:val="005C44B3"/>
    <w:rsid w:val="005C51D5"/>
    <w:rsid w:val="005C52A9"/>
    <w:rsid w:val="005D0C39"/>
    <w:rsid w:val="005D1E1E"/>
    <w:rsid w:val="005D2A53"/>
    <w:rsid w:val="005D3098"/>
    <w:rsid w:val="005D38A3"/>
    <w:rsid w:val="005E0C0A"/>
    <w:rsid w:val="005E2E26"/>
    <w:rsid w:val="005E6410"/>
    <w:rsid w:val="005E7EBA"/>
    <w:rsid w:val="005F2BD1"/>
    <w:rsid w:val="005F4C5F"/>
    <w:rsid w:val="005F57EE"/>
    <w:rsid w:val="00601F1D"/>
    <w:rsid w:val="00603CBA"/>
    <w:rsid w:val="00612488"/>
    <w:rsid w:val="00613D6C"/>
    <w:rsid w:val="0061729B"/>
    <w:rsid w:val="006202ED"/>
    <w:rsid w:val="006211A6"/>
    <w:rsid w:val="00623B80"/>
    <w:rsid w:val="006260B7"/>
    <w:rsid w:val="00627457"/>
    <w:rsid w:val="006307FB"/>
    <w:rsid w:val="006328DF"/>
    <w:rsid w:val="0063643F"/>
    <w:rsid w:val="00637394"/>
    <w:rsid w:val="00637D02"/>
    <w:rsid w:val="00640DC0"/>
    <w:rsid w:val="00640F6D"/>
    <w:rsid w:val="00641DAC"/>
    <w:rsid w:val="00642F4B"/>
    <w:rsid w:val="00643D3A"/>
    <w:rsid w:val="0064643E"/>
    <w:rsid w:val="006478FC"/>
    <w:rsid w:val="00647A5C"/>
    <w:rsid w:val="00650A4F"/>
    <w:rsid w:val="00652520"/>
    <w:rsid w:val="006529E4"/>
    <w:rsid w:val="00653FC1"/>
    <w:rsid w:val="00654AAE"/>
    <w:rsid w:val="00655CC1"/>
    <w:rsid w:val="00657405"/>
    <w:rsid w:val="00657BA8"/>
    <w:rsid w:val="00662C25"/>
    <w:rsid w:val="00666427"/>
    <w:rsid w:val="00667CE2"/>
    <w:rsid w:val="0067099E"/>
    <w:rsid w:val="00672D66"/>
    <w:rsid w:val="00673674"/>
    <w:rsid w:val="006744E4"/>
    <w:rsid w:val="0067564F"/>
    <w:rsid w:val="00680D02"/>
    <w:rsid w:val="0068272B"/>
    <w:rsid w:val="00683712"/>
    <w:rsid w:val="0068669D"/>
    <w:rsid w:val="00686FC6"/>
    <w:rsid w:val="006941B9"/>
    <w:rsid w:val="006946FF"/>
    <w:rsid w:val="006A7181"/>
    <w:rsid w:val="006A7AAC"/>
    <w:rsid w:val="006B0122"/>
    <w:rsid w:val="006B09E5"/>
    <w:rsid w:val="006B7A18"/>
    <w:rsid w:val="006C0349"/>
    <w:rsid w:val="006C09DE"/>
    <w:rsid w:val="006C128C"/>
    <w:rsid w:val="006C2AD4"/>
    <w:rsid w:val="006C6CBB"/>
    <w:rsid w:val="006D162C"/>
    <w:rsid w:val="006D221F"/>
    <w:rsid w:val="006D61A3"/>
    <w:rsid w:val="006D645E"/>
    <w:rsid w:val="006E1D22"/>
    <w:rsid w:val="006E2100"/>
    <w:rsid w:val="006E22D8"/>
    <w:rsid w:val="006E461F"/>
    <w:rsid w:val="006E67F4"/>
    <w:rsid w:val="006E6919"/>
    <w:rsid w:val="006E6E6E"/>
    <w:rsid w:val="006F3E1C"/>
    <w:rsid w:val="006F5451"/>
    <w:rsid w:val="00701FCD"/>
    <w:rsid w:val="007036C0"/>
    <w:rsid w:val="00711D74"/>
    <w:rsid w:val="00712535"/>
    <w:rsid w:val="00712B8B"/>
    <w:rsid w:val="00713D46"/>
    <w:rsid w:val="007167AC"/>
    <w:rsid w:val="0071790E"/>
    <w:rsid w:val="0072037D"/>
    <w:rsid w:val="00723B15"/>
    <w:rsid w:val="007415F3"/>
    <w:rsid w:val="00741EDA"/>
    <w:rsid w:val="007422C3"/>
    <w:rsid w:val="00743347"/>
    <w:rsid w:val="007469AB"/>
    <w:rsid w:val="007469B2"/>
    <w:rsid w:val="00750E5A"/>
    <w:rsid w:val="007515BC"/>
    <w:rsid w:val="007517B9"/>
    <w:rsid w:val="007533E1"/>
    <w:rsid w:val="00755143"/>
    <w:rsid w:val="0076596F"/>
    <w:rsid w:val="007700B5"/>
    <w:rsid w:val="00772EC9"/>
    <w:rsid w:val="00776E80"/>
    <w:rsid w:val="00777F89"/>
    <w:rsid w:val="00780E84"/>
    <w:rsid w:val="00783E41"/>
    <w:rsid w:val="00793140"/>
    <w:rsid w:val="007934A5"/>
    <w:rsid w:val="00795B9F"/>
    <w:rsid w:val="00796601"/>
    <w:rsid w:val="007A3B39"/>
    <w:rsid w:val="007A671B"/>
    <w:rsid w:val="007A7344"/>
    <w:rsid w:val="007B010E"/>
    <w:rsid w:val="007B0D44"/>
    <w:rsid w:val="007B4460"/>
    <w:rsid w:val="007B7BCE"/>
    <w:rsid w:val="007C3DFA"/>
    <w:rsid w:val="007C563F"/>
    <w:rsid w:val="007D0CB8"/>
    <w:rsid w:val="007D1438"/>
    <w:rsid w:val="007D1EC2"/>
    <w:rsid w:val="007D2E9F"/>
    <w:rsid w:val="007E6502"/>
    <w:rsid w:val="007F09FC"/>
    <w:rsid w:val="007F0A10"/>
    <w:rsid w:val="007F16E1"/>
    <w:rsid w:val="007F36E6"/>
    <w:rsid w:val="007F3C50"/>
    <w:rsid w:val="00803E6F"/>
    <w:rsid w:val="008041A3"/>
    <w:rsid w:val="00804864"/>
    <w:rsid w:val="00812B2A"/>
    <w:rsid w:val="00815299"/>
    <w:rsid w:val="00815CA0"/>
    <w:rsid w:val="008166F4"/>
    <w:rsid w:val="00820C57"/>
    <w:rsid w:val="008214CC"/>
    <w:rsid w:val="008231B3"/>
    <w:rsid w:val="008244AA"/>
    <w:rsid w:val="00824F2F"/>
    <w:rsid w:val="008257E1"/>
    <w:rsid w:val="008307D8"/>
    <w:rsid w:val="00830B6C"/>
    <w:rsid w:val="00835EDD"/>
    <w:rsid w:val="008430FB"/>
    <w:rsid w:val="00844379"/>
    <w:rsid w:val="00844F53"/>
    <w:rsid w:val="0084523F"/>
    <w:rsid w:val="00845501"/>
    <w:rsid w:val="00854375"/>
    <w:rsid w:val="008608B7"/>
    <w:rsid w:val="00863115"/>
    <w:rsid w:val="00864058"/>
    <w:rsid w:val="00871A1A"/>
    <w:rsid w:val="00873D34"/>
    <w:rsid w:val="0087440F"/>
    <w:rsid w:val="008750B3"/>
    <w:rsid w:val="00877435"/>
    <w:rsid w:val="00883483"/>
    <w:rsid w:val="008835EC"/>
    <w:rsid w:val="00885F3D"/>
    <w:rsid w:val="00886C66"/>
    <w:rsid w:val="00887A94"/>
    <w:rsid w:val="008905DB"/>
    <w:rsid w:val="0089072C"/>
    <w:rsid w:val="008916E0"/>
    <w:rsid w:val="008A176D"/>
    <w:rsid w:val="008A5EB7"/>
    <w:rsid w:val="008A79AF"/>
    <w:rsid w:val="008B11CB"/>
    <w:rsid w:val="008B146F"/>
    <w:rsid w:val="008B1C34"/>
    <w:rsid w:val="008B2AE9"/>
    <w:rsid w:val="008B2C40"/>
    <w:rsid w:val="008B54B8"/>
    <w:rsid w:val="008B72C2"/>
    <w:rsid w:val="008C1304"/>
    <w:rsid w:val="008C15A1"/>
    <w:rsid w:val="008C1DEE"/>
    <w:rsid w:val="008C35E8"/>
    <w:rsid w:val="008C38FF"/>
    <w:rsid w:val="008C79A9"/>
    <w:rsid w:val="008D267B"/>
    <w:rsid w:val="008D301E"/>
    <w:rsid w:val="008D599F"/>
    <w:rsid w:val="008D68A5"/>
    <w:rsid w:val="008E5776"/>
    <w:rsid w:val="008E5786"/>
    <w:rsid w:val="008F030E"/>
    <w:rsid w:val="008F3267"/>
    <w:rsid w:val="008F33DD"/>
    <w:rsid w:val="008F721C"/>
    <w:rsid w:val="00901604"/>
    <w:rsid w:val="00901DAF"/>
    <w:rsid w:val="0090209F"/>
    <w:rsid w:val="0090238A"/>
    <w:rsid w:val="00903094"/>
    <w:rsid w:val="00903F31"/>
    <w:rsid w:val="00905B48"/>
    <w:rsid w:val="00911125"/>
    <w:rsid w:val="00911336"/>
    <w:rsid w:val="00913803"/>
    <w:rsid w:val="0091719D"/>
    <w:rsid w:val="0092188B"/>
    <w:rsid w:val="00922F7F"/>
    <w:rsid w:val="00924989"/>
    <w:rsid w:val="0092608B"/>
    <w:rsid w:val="00932578"/>
    <w:rsid w:val="009355F0"/>
    <w:rsid w:val="00935CDD"/>
    <w:rsid w:val="0094212A"/>
    <w:rsid w:val="009428F6"/>
    <w:rsid w:val="00950BE1"/>
    <w:rsid w:val="009531CE"/>
    <w:rsid w:val="00957505"/>
    <w:rsid w:val="00966634"/>
    <w:rsid w:val="009670D7"/>
    <w:rsid w:val="00971B7A"/>
    <w:rsid w:val="009737CC"/>
    <w:rsid w:val="009750DE"/>
    <w:rsid w:val="0097530A"/>
    <w:rsid w:val="0097615C"/>
    <w:rsid w:val="0097658C"/>
    <w:rsid w:val="0098174C"/>
    <w:rsid w:val="0098266D"/>
    <w:rsid w:val="0098375C"/>
    <w:rsid w:val="009848A2"/>
    <w:rsid w:val="00984C4E"/>
    <w:rsid w:val="00985152"/>
    <w:rsid w:val="0098558A"/>
    <w:rsid w:val="009871F5"/>
    <w:rsid w:val="00990B01"/>
    <w:rsid w:val="009914E3"/>
    <w:rsid w:val="00994248"/>
    <w:rsid w:val="0099590A"/>
    <w:rsid w:val="00997213"/>
    <w:rsid w:val="009975B4"/>
    <w:rsid w:val="009A05A3"/>
    <w:rsid w:val="009A147F"/>
    <w:rsid w:val="009A5FDE"/>
    <w:rsid w:val="009A70D5"/>
    <w:rsid w:val="009B2F45"/>
    <w:rsid w:val="009B48B9"/>
    <w:rsid w:val="009B6864"/>
    <w:rsid w:val="009B6B92"/>
    <w:rsid w:val="009C025D"/>
    <w:rsid w:val="009D0C32"/>
    <w:rsid w:val="009D11B5"/>
    <w:rsid w:val="009D207C"/>
    <w:rsid w:val="009D7074"/>
    <w:rsid w:val="009E1261"/>
    <w:rsid w:val="009E2334"/>
    <w:rsid w:val="009E36F5"/>
    <w:rsid w:val="009E3AEA"/>
    <w:rsid w:val="009F1769"/>
    <w:rsid w:val="009F2ADC"/>
    <w:rsid w:val="00A05F30"/>
    <w:rsid w:val="00A069E9"/>
    <w:rsid w:val="00A102C9"/>
    <w:rsid w:val="00A10AD6"/>
    <w:rsid w:val="00A12D6D"/>
    <w:rsid w:val="00A15D42"/>
    <w:rsid w:val="00A161D5"/>
    <w:rsid w:val="00A20098"/>
    <w:rsid w:val="00A22F82"/>
    <w:rsid w:val="00A24049"/>
    <w:rsid w:val="00A24AA0"/>
    <w:rsid w:val="00A250FA"/>
    <w:rsid w:val="00A31252"/>
    <w:rsid w:val="00A31FF6"/>
    <w:rsid w:val="00A376F2"/>
    <w:rsid w:val="00A43114"/>
    <w:rsid w:val="00A44F76"/>
    <w:rsid w:val="00A45898"/>
    <w:rsid w:val="00A461C0"/>
    <w:rsid w:val="00A5146A"/>
    <w:rsid w:val="00A51ECE"/>
    <w:rsid w:val="00A52DF2"/>
    <w:rsid w:val="00A54DEA"/>
    <w:rsid w:val="00A5537D"/>
    <w:rsid w:val="00A60EA0"/>
    <w:rsid w:val="00A64F22"/>
    <w:rsid w:val="00A65B7D"/>
    <w:rsid w:val="00A729C3"/>
    <w:rsid w:val="00A8097B"/>
    <w:rsid w:val="00A82BD7"/>
    <w:rsid w:val="00A91C91"/>
    <w:rsid w:val="00A9493E"/>
    <w:rsid w:val="00A96A57"/>
    <w:rsid w:val="00A9719E"/>
    <w:rsid w:val="00AA14B5"/>
    <w:rsid w:val="00AA18E8"/>
    <w:rsid w:val="00AA4C3E"/>
    <w:rsid w:val="00AB1C03"/>
    <w:rsid w:val="00AB5448"/>
    <w:rsid w:val="00AB6A35"/>
    <w:rsid w:val="00AB6CCE"/>
    <w:rsid w:val="00AC091A"/>
    <w:rsid w:val="00AC1581"/>
    <w:rsid w:val="00AC288E"/>
    <w:rsid w:val="00AC4371"/>
    <w:rsid w:val="00AC4921"/>
    <w:rsid w:val="00AC4E57"/>
    <w:rsid w:val="00AC55C3"/>
    <w:rsid w:val="00AC65FE"/>
    <w:rsid w:val="00AC67E3"/>
    <w:rsid w:val="00AC695A"/>
    <w:rsid w:val="00AC6BAA"/>
    <w:rsid w:val="00AD3D67"/>
    <w:rsid w:val="00AE335A"/>
    <w:rsid w:val="00AE4376"/>
    <w:rsid w:val="00AE5755"/>
    <w:rsid w:val="00AF2DAB"/>
    <w:rsid w:val="00AF3433"/>
    <w:rsid w:val="00AF4603"/>
    <w:rsid w:val="00AF4FCE"/>
    <w:rsid w:val="00B01687"/>
    <w:rsid w:val="00B16FC8"/>
    <w:rsid w:val="00B23A0E"/>
    <w:rsid w:val="00B24C79"/>
    <w:rsid w:val="00B26BCF"/>
    <w:rsid w:val="00B26C4A"/>
    <w:rsid w:val="00B270BB"/>
    <w:rsid w:val="00B278B7"/>
    <w:rsid w:val="00B30413"/>
    <w:rsid w:val="00B31BEC"/>
    <w:rsid w:val="00B321BA"/>
    <w:rsid w:val="00B35BA3"/>
    <w:rsid w:val="00B410B3"/>
    <w:rsid w:val="00B41592"/>
    <w:rsid w:val="00B41F3D"/>
    <w:rsid w:val="00B51303"/>
    <w:rsid w:val="00B54A35"/>
    <w:rsid w:val="00B54DCD"/>
    <w:rsid w:val="00B603B7"/>
    <w:rsid w:val="00B6084D"/>
    <w:rsid w:val="00B60B8D"/>
    <w:rsid w:val="00B619F3"/>
    <w:rsid w:val="00B62CBD"/>
    <w:rsid w:val="00B64198"/>
    <w:rsid w:val="00B6561A"/>
    <w:rsid w:val="00B662C7"/>
    <w:rsid w:val="00B6634E"/>
    <w:rsid w:val="00B701E2"/>
    <w:rsid w:val="00B717CB"/>
    <w:rsid w:val="00B7548F"/>
    <w:rsid w:val="00B75DB1"/>
    <w:rsid w:val="00B869A9"/>
    <w:rsid w:val="00B920C9"/>
    <w:rsid w:val="00B93DB5"/>
    <w:rsid w:val="00BA001B"/>
    <w:rsid w:val="00BA30B9"/>
    <w:rsid w:val="00BB2D60"/>
    <w:rsid w:val="00BB2FCB"/>
    <w:rsid w:val="00BC0435"/>
    <w:rsid w:val="00BC052A"/>
    <w:rsid w:val="00BC0DF0"/>
    <w:rsid w:val="00BC0FA6"/>
    <w:rsid w:val="00BC449A"/>
    <w:rsid w:val="00BC58C8"/>
    <w:rsid w:val="00BC6136"/>
    <w:rsid w:val="00BC6556"/>
    <w:rsid w:val="00BD384B"/>
    <w:rsid w:val="00BD3ADA"/>
    <w:rsid w:val="00BD4E82"/>
    <w:rsid w:val="00BD65DC"/>
    <w:rsid w:val="00BD7416"/>
    <w:rsid w:val="00BE285B"/>
    <w:rsid w:val="00BE2A44"/>
    <w:rsid w:val="00BE39DC"/>
    <w:rsid w:val="00BE561C"/>
    <w:rsid w:val="00BE6272"/>
    <w:rsid w:val="00BE72C1"/>
    <w:rsid w:val="00C0556C"/>
    <w:rsid w:val="00C13A2A"/>
    <w:rsid w:val="00C141F0"/>
    <w:rsid w:val="00C14BFD"/>
    <w:rsid w:val="00C15144"/>
    <w:rsid w:val="00C15CD6"/>
    <w:rsid w:val="00C166B7"/>
    <w:rsid w:val="00C16757"/>
    <w:rsid w:val="00C22577"/>
    <w:rsid w:val="00C25374"/>
    <w:rsid w:val="00C3190E"/>
    <w:rsid w:val="00C3310C"/>
    <w:rsid w:val="00C339D3"/>
    <w:rsid w:val="00C33AF6"/>
    <w:rsid w:val="00C37077"/>
    <w:rsid w:val="00C3757F"/>
    <w:rsid w:val="00C4701E"/>
    <w:rsid w:val="00C47F1E"/>
    <w:rsid w:val="00C50EE8"/>
    <w:rsid w:val="00C5698C"/>
    <w:rsid w:val="00C648C8"/>
    <w:rsid w:val="00C7124E"/>
    <w:rsid w:val="00C745F4"/>
    <w:rsid w:val="00C7590B"/>
    <w:rsid w:val="00C76F38"/>
    <w:rsid w:val="00C77168"/>
    <w:rsid w:val="00C77999"/>
    <w:rsid w:val="00C8107A"/>
    <w:rsid w:val="00C8545A"/>
    <w:rsid w:val="00C85EC2"/>
    <w:rsid w:val="00C8706E"/>
    <w:rsid w:val="00C946BD"/>
    <w:rsid w:val="00C950D6"/>
    <w:rsid w:val="00C963BC"/>
    <w:rsid w:val="00C9770A"/>
    <w:rsid w:val="00CA2DD3"/>
    <w:rsid w:val="00CA4330"/>
    <w:rsid w:val="00CA6C0E"/>
    <w:rsid w:val="00CB0BCC"/>
    <w:rsid w:val="00CB0E14"/>
    <w:rsid w:val="00CB64D6"/>
    <w:rsid w:val="00CB79BB"/>
    <w:rsid w:val="00CC20EE"/>
    <w:rsid w:val="00CC2A74"/>
    <w:rsid w:val="00CC3F8E"/>
    <w:rsid w:val="00CC71DD"/>
    <w:rsid w:val="00CD2685"/>
    <w:rsid w:val="00CD2FB9"/>
    <w:rsid w:val="00CD7037"/>
    <w:rsid w:val="00CD78C2"/>
    <w:rsid w:val="00CE219B"/>
    <w:rsid w:val="00CE3F2A"/>
    <w:rsid w:val="00CE667C"/>
    <w:rsid w:val="00CF2A0E"/>
    <w:rsid w:val="00CF2C6A"/>
    <w:rsid w:val="00CF34C9"/>
    <w:rsid w:val="00CF4F7B"/>
    <w:rsid w:val="00CF6EB1"/>
    <w:rsid w:val="00CF72E5"/>
    <w:rsid w:val="00D004B2"/>
    <w:rsid w:val="00D04695"/>
    <w:rsid w:val="00D05FE3"/>
    <w:rsid w:val="00D12405"/>
    <w:rsid w:val="00D12635"/>
    <w:rsid w:val="00D14F59"/>
    <w:rsid w:val="00D163B3"/>
    <w:rsid w:val="00D22EC5"/>
    <w:rsid w:val="00D277B3"/>
    <w:rsid w:val="00D30446"/>
    <w:rsid w:val="00D32A8A"/>
    <w:rsid w:val="00D33BDA"/>
    <w:rsid w:val="00D354C1"/>
    <w:rsid w:val="00D359D6"/>
    <w:rsid w:val="00D35F97"/>
    <w:rsid w:val="00D37860"/>
    <w:rsid w:val="00D401A4"/>
    <w:rsid w:val="00D404A3"/>
    <w:rsid w:val="00D41725"/>
    <w:rsid w:val="00D443B3"/>
    <w:rsid w:val="00D45634"/>
    <w:rsid w:val="00D45971"/>
    <w:rsid w:val="00D47413"/>
    <w:rsid w:val="00D540CD"/>
    <w:rsid w:val="00D5780A"/>
    <w:rsid w:val="00D57ABE"/>
    <w:rsid w:val="00D6031A"/>
    <w:rsid w:val="00D61443"/>
    <w:rsid w:val="00D65C17"/>
    <w:rsid w:val="00D7023B"/>
    <w:rsid w:val="00D7602F"/>
    <w:rsid w:val="00D827F9"/>
    <w:rsid w:val="00D833B8"/>
    <w:rsid w:val="00D84EF1"/>
    <w:rsid w:val="00D87C5E"/>
    <w:rsid w:val="00D90465"/>
    <w:rsid w:val="00D90FE4"/>
    <w:rsid w:val="00D9383D"/>
    <w:rsid w:val="00D9424C"/>
    <w:rsid w:val="00DA012C"/>
    <w:rsid w:val="00DA4242"/>
    <w:rsid w:val="00DA55EF"/>
    <w:rsid w:val="00DA5EEA"/>
    <w:rsid w:val="00DA6EA9"/>
    <w:rsid w:val="00DA7912"/>
    <w:rsid w:val="00DB05E7"/>
    <w:rsid w:val="00DB1BA2"/>
    <w:rsid w:val="00DB27C1"/>
    <w:rsid w:val="00DB396A"/>
    <w:rsid w:val="00DB51A0"/>
    <w:rsid w:val="00DB65C2"/>
    <w:rsid w:val="00DB7E96"/>
    <w:rsid w:val="00DC0352"/>
    <w:rsid w:val="00DC0D27"/>
    <w:rsid w:val="00DC6A76"/>
    <w:rsid w:val="00DD1C03"/>
    <w:rsid w:val="00DD2BCA"/>
    <w:rsid w:val="00DD53CA"/>
    <w:rsid w:val="00DD7BDD"/>
    <w:rsid w:val="00DE1B81"/>
    <w:rsid w:val="00DE310D"/>
    <w:rsid w:val="00DE3431"/>
    <w:rsid w:val="00DE598C"/>
    <w:rsid w:val="00E00BBB"/>
    <w:rsid w:val="00E024BC"/>
    <w:rsid w:val="00E02D9C"/>
    <w:rsid w:val="00E04234"/>
    <w:rsid w:val="00E050EA"/>
    <w:rsid w:val="00E06973"/>
    <w:rsid w:val="00E1042F"/>
    <w:rsid w:val="00E10CBF"/>
    <w:rsid w:val="00E15293"/>
    <w:rsid w:val="00E16B96"/>
    <w:rsid w:val="00E2182A"/>
    <w:rsid w:val="00E21D6E"/>
    <w:rsid w:val="00E25648"/>
    <w:rsid w:val="00E256D7"/>
    <w:rsid w:val="00E267ED"/>
    <w:rsid w:val="00E304CF"/>
    <w:rsid w:val="00E30516"/>
    <w:rsid w:val="00E352A6"/>
    <w:rsid w:val="00E40B59"/>
    <w:rsid w:val="00E46BAC"/>
    <w:rsid w:val="00E50248"/>
    <w:rsid w:val="00E50315"/>
    <w:rsid w:val="00E546C5"/>
    <w:rsid w:val="00E60EB5"/>
    <w:rsid w:val="00E629B0"/>
    <w:rsid w:val="00E633AE"/>
    <w:rsid w:val="00E674C7"/>
    <w:rsid w:val="00E70D31"/>
    <w:rsid w:val="00E7621B"/>
    <w:rsid w:val="00E76A0C"/>
    <w:rsid w:val="00E807B2"/>
    <w:rsid w:val="00E811FA"/>
    <w:rsid w:val="00E81D04"/>
    <w:rsid w:val="00E83579"/>
    <w:rsid w:val="00E847EA"/>
    <w:rsid w:val="00E878FA"/>
    <w:rsid w:val="00E9013D"/>
    <w:rsid w:val="00E90A98"/>
    <w:rsid w:val="00E90CD5"/>
    <w:rsid w:val="00E914E8"/>
    <w:rsid w:val="00E91E46"/>
    <w:rsid w:val="00E941B3"/>
    <w:rsid w:val="00E94F02"/>
    <w:rsid w:val="00E964B2"/>
    <w:rsid w:val="00E972E9"/>
    <w:rsid w:val="00EA36DE"/>
    <w:rsid w:val="00EB240E"/>
    <w:rsid w:val="00EB4EE7"/>
    <w:rsid w:val="00EB50DF"/>
    <w:rsid w:val="00EB60DD"/>
    <w:rsid w:val="00EC0465"/>
    <w:rsid w:val="00EC26FA"/>
    <w:rsid w:val="00EC619E"/>
    <w:rsid w:val="00EC62FE"/>
    <w:rsid w:val="00ED4D8C"/>
    <w:rsid w:val="00ED645C"/>
    <w:rsid w:val="00ED740E"/>
    <w:rsid w:val="00EE1C66"/>
    <w:rsid w:val="00EE296B"/>
    <w:rsid w:val="00EE49A9"/>
    <w:rsid w:val="00EE60DB"/>
    <w:rsid w:val="00EE652E"/>
    <w:rsid w:val="00EE7E4D"/>
    <w:rsid w:val="00EF20ED"/>
    <w:rsid w:val="00EF256D"/>
    <w:rsid w:val="00EF5D28"/>
    <w:rsid w:val="00EF7B45"/>
    <w:rsid w:val="00F00E24"/>
    <w:rsid w:val="00F01D52"/>
    <w:rsid w:val="00F0222D"/>
    <w:rsid w:val="00F03CB4"/>
    <w:rsid w:val="00F06B5E"/>
    <w:rsid w:val="00F11CF1"/>
    <w:rsid w:val="00F23500"/>
    <w:rsid w:val="00F31382"/>
    <w:rsid w:val="00F34821"/>
    <w:rsid w:val="00F36683"/>
    <w:rsid w:val="00F4054B"/>
    <w:rsid w:val="00F43F77"/>
    <w:rsid w:val="00F45708"/>
    <w:rsid w:val="00F4680A"/>
    <w:rsid w:val="00F472FE"/>
    <w:rsid w:val="00F474A7"/>
    <w:rsid w:val="00F475EA"/>
    <w:rsid w:val="00F506A8"/>
    <w:rsid w:val="00F5261D"/>
    <w:rsid w:val="00F53DED"/>
    <w:rsid w:val="00F56A76"/>
    <w:rsid w:val="00F56FF5"/>
    <w:rsid w:val="00F57A80"/>
    <w:rsid w:val="00F6063F"/>
    <w:rsid w:val="00F60B99"/>
    <w:rsid w:val="00F65067"/>
    <w:rsid w:val="00F661D3"/>
    <w:rsid w:val="00F76B1C"/>
    <w:rsid w:val="00F80049"/>
    <w:rsid w:val="00F81F79"/>
    <w:rsid w:val="00F9519C"/>
    <w:rsid w:val="00F95F09"/>
    <w:rsid w:val="00FA05AF"/>
    <w:rsid w:val="00FA2031"/>
    <w:rsid w:val="00FA4154"/>
    <w:rsid w:val="00FA56FF"/>
    <w:rsid w:val="00FA5F6D"/>
    <w:rsid w:val="00FA6499"/>
    <w:rsid w:val="00FB14DC"/>
    <w:rsid w:val="00FB3EBF"/>
    <w:rsid w:val="00FB5120"/>
    <w:rsid w:val="00FB7642"/>
    <w:rsid w:val="00FC0255"/>
    <w:rsid w:val="00FD127A"/>
    <w:rsid w:val="00FD1419"/>
    <w:rsid w:val="00FD3E34"/>
    <w:rsid w:val="00FD44DD"/>
    <w:rsid w:val="00FD6ECE"/>
    <w:rsid w:val="00FD759D"/>
    <w:rsid w:val="00FE28DC"/>
    <w:rsid w:val="00FE450B"/>
    <w:rsid w:val="00FE4B03"/>
    <w:rsid w:val="00FF267A"/>
    <w:rsid w:val="00FF3D4B"/>
    <w:rsid w:val="00FF6400"/>
    <w:rsid w:val="00FF7CEB"/>
    <w:rsid w:val="00FF7E9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F250B2"/>
  <w15:chartTrackingRefBased/>
  <w15:docId w15:val="{CA91A670-C5C3-4E76-885B-0AB3BAFD8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s-CL"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D12"/>
    <w:rPr>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C4371"/>
    <w:pPr>
      <w:tabs>
        <w:tab w:val="center" w:pos="4252"/>
        <w:tab w:val="right" w:pos="8504"/>
      </w:tabs>
    </w:pPr>
  </w:style>
  <w:style w:type="character" w:customStyle="1" w:styleId="EncabezadoCar">
    <w:name w:val="Encabezado Car"/>
    <w:basedOn w:val="Fuentedeprrafopredeter"/>
    <w:link w:val="Encabezado"/>
    <w:rsid w:val="00AC4371"/>
  </w:style>
  <w:style w:type="paragraph" w:styleId="Piedepgina">
    <w:name w:val="footer"/>
    <w:basedOn w:val="Normal"/>
    <w:link w:val="PiedepginaCar"/>
    <w:uiPriority w:val="99"/>
    <w:unhideWhenUsed/>
    <w:rsid w:val="00AC4371"/>
    <w:pPr>
      <w:tabs>
        <w:tab w:val="center" w:pos="4252"/>
        <w:tab w:val="right" w:pos="8504"/>
      </w:tabs>
    </w:pPr>
  </w:style>
  <w:style w:type="character" w:customStyle="1" w:styleId="PiedepginaCar">
    <w:name w:val="Pie de página Car"/>
    <w:basedOn w:val="Fuentedeprrafopredeter"/>
    <w:link w:val="Piedepgina"/>
    <w:uiPriority w:val="99"/>
    <w:rsid w:val="00AC4371"/>
  </w:style>
  <w:style w:type="paragraph" w:styleId="Textodeglobo">
    <w:name w:val="Balloon Text"/>
    <w:basedOn w:val="Normal"/>
    <w:link w:val="TextodegloboCar"/>
    <w:uiPriority w:val="99"/>
    <w:semiHidden/>
    <w:unhideWhenUsed/>
    <w:rsid w:val="00AC4371"/>
    <w:rPr>
      <w:rFonts w:ascii="Lucida Grande" w:hAnsi="Lucida Grande"/>
      <w:sz w:val="18"/>
      <w:szCs w:val="18"/>
      <w:lang w:val="x-none" w:eastAsia="x-none"/>
    </w:rPr>
  </w:style>
  <w:style w:type="character" w:customStyle="1" w:styleId="TextodegloboCar">
    <w:name w:val="Texto de globo Car"/>
    <w:link w:val="Textodeglobo"/>
    <w:uiPriority w:val="99"/>
    <w:semiHidden/>
    <w:rsid w:val="00AC4371"/>
    <w:rPr>
      <w:rFonts w:ascii="Lucida Grande" w:hAnsi="Lucida Grande" w:cs="Lucida Grande"/>
      <w:sz w:val="18"/>
      <w:szCs w:val="18"/>
    </w:rPr>
  </w:style>
  <w:style w:type="paragraph" w:styleId="TDC1">
    <w:name w:val="toc 1"/>
    <w:basedOn w:val="Normal"/>
    <w:next w:val="Normal"/>
    <w:autoRedefine/>
    <w:uiPriority w:val="39"/>
    <w:unhideWhenUsed/>
    <w:rsid w:val="00592879"/>
    <w:pPr>
      <w:spacing w:after="100"/>
    </w:pPr>
    <w:rPr>
      <w:rFonts w:ascii="Arial" w:hAnsi="Arial"/>
      <w:sz w:val="22"/>
    </w:rPr>
  </w:style>
  <w:style w:type="paragraph" w:styleId="TDC2">
    <w:name w:val="toc 2"/>
    <w:basedOn w:val="Normal"/>
    <w:next w:val="Normal"/>
    <w:autoRedefine/>
    <w:uiPriority w:val="39"/>
    <w:unhideWhenUsed/>
    <w:rsid w:val="00592879"/>
    <w:pPr>
      <w:spacing w:after="100"/>
      <w:ind w:left="240"/>
    </w:pPr>
    <w:rPr>
      <w:rFonts w:ascii="Arial" w:hAnsi="Arial"/>
      <w:sz w:val="22"/>
    </w:rPr>
  </w:style>
  <w:style w:type="paragraph" w:styleId="TDC4">
    <w:name w:val="toc 4"/>
    <w:basedOn w:val="Normal"/>
    <w:next w:val="Normal"/>
    <w:autoRedefine/>
    <w:uiPriority w:val="39"/>
    <w:unhideWhenUsed/>
    <w:rsid w:val="00592879"/>
    <w:pPr>
      <w:spacing w:after="100"/>
      <w:ind w:left="720"/>
    </w:pPr>
    <w:rPr>
      <w:rFonts w:ascii="Arial" w:hAnsi="Arial"/>
      <w:sz w:val="22"/>
    </w:rPr>
  </w:style>
  <w:style w:type="paragraph" w:styleId="TDC3">
    <w:name w:val="toc 3"/>
    <w:basedOn w:val="Normal"/>
    <w:next w:val="Normal"/>
    <w:autoRedefine/>
    <w:uiPriority w:val="39"/>
    <w:unhideWhenUsed/>
    <w:rsid w:val="00592879"/>
    <w:pPr>
      <w:spacing w:after="100"/>
      <w:ind w:left="480"/>
    </w:pPr>
    <w:rPr>
      <w:rFonts w:ascii="Arial" w:hAnsi="Arial"/>
      <w:sz w:val="22"/>
    </w:rPr>
  </w:style>
  <w:style w:type="numbering" w:styleId="1ai">
    <w:name w:val="Outline List 1"/>
    <w:basedOn w:val="Sinlista"/>
    <w:uiPriority w:val="99"/>
    <w:semiHidden/>
    <w:unhideWhenUsed/>
    <w:rsid w:val="00592879"/>
    <w:pPr>
      <w:numPr>
        <w:numId w:val="4"/>
      </w:numPr>
    </w:pPr>
  </w:style>
  <w:style w:type="paragraph" w:styleId="TDC5">
    <w:name w:val="toc 5"/>
    <w:basedOn w:val="Normal"/>
    <w:next w:val="Normal"/>
    <w:autoRedefine/>
    <w:uiPriority w:val="39"/>
    <w:unhideWhenUsed/>
    <w:rsid w:val="00592879"/>
    <w:pPr>
      <w:spacing w:after="100"/>
      <w:ind w:left="960"/>
    </w:pPr>
    <w:rPr>
      <w:rFonts w:ascii="Arial" w:hAnsi="Arial"/>
      <w:sz w:val="22"/>
    </w:rPr>
  </w:style>
  <w:style w:type="paragraph" w:styleId="TDC6">
    <w:name w:val="toc 6"/>
    <w:basedOn w:val="Normal"/>
    <w:next w:val="Normal"/>
    <w:autoRedefine/>
    <w:uiPriority w:val="39"/>
    <w:unhideWhenUsed/>
    <w:rsid w:val="00592879"/>
    <w:pPr>
      <w:spacing w:after="100"/>
      <w:ind w:left="1200"/>
    </w:pPr>
    <w:rPr>
      <w:rFonts w:ascii="Arial" w:hAnsi="Arial"/>
      <w:sz w:val="22"/>
    </w:rPr>
  </w:style>
  <w:style w:type="paragraph" w:styleId="TDC7">
    <w:name w:val="toc 7"/>
    <w:basedOn w:val="Normal"/>
    <w:next w:val="Normal"/>
    <w:autoRedefine/>
    <w:uiPriority w:val="39"/>
    <w:unhideWhenUsed/>
    <w:rsid w:val="00592879"/>
    <w:pPr>
      <w:spacing w:after="100"/>
      <w:ind w:left="1440"/>
    </w:pPr>
    <w:rPr>
      <w:rFonts w:ascii="Arial" w:hAnsi="Arial"/>
      <w:sz w:val="22"/>
    </w:rPr>
  </w:style>
  <w:style w:type="paragraph" w:styleId="TDC8">
    <w:name w:val="toc 8"/>
    <w:basedOn w:val="Normal"/>
    <w:next w:val="Normal"/>
    <w:autoRedefine/>
    <w:uiPriority w:val="39"/>
    <w:unhideWhenUsed/>
    <w:rsid w:val="00592879"/>
    <w:pPr>
      <w:spacing w:after="100"/>
      <w:ind w:left="1680"/>
    </w:pPr>
    <w:rPr>
      <w:rFonts w:ascii="Arial" w:hAnsi="Arial"/>
      <w:sz w:val="22"/>
    </w:rPr>
  </w:style>
  <w:style w:type="paragraph" w:styleId="TDC9">
    <w:name w:val="toc 9"/>
    <w:basedOn w:val="Normal"/>
    <w:next w:val="Normal"/>
    <w:autoRedefine/>
    <w:uiPriority w:val="39"/>
    <w:unhideWhenUsed/>
    <w:rsid w:val="00AF3433"/>
    <w:pPr>
      <w:spacing w:after="100"/>
    </w:pPr>
    <w:rPr>
      <w:rFonts w:ascii="Arial" w:hAnsi="Arial"/>
      <w:sz w:val="22"/>
    </w:rPr>
  </w:style>
  <w:style w:type="character" w:styleId="Hipervnculo">
    <w:name w:val="Hyperlink"/>
    <w:uiPriority w:val="99"/>
    <w:rsid w:val="003D07EC"/>
    <w:rPr>
      <w:color w:val="0000FF"/>
      <w:u w:val="single"/>
    </w:rPr>
  </w:style>
  <w:style w:type="paragraph" w:styleId="Textoindependiente3">
    <w:name w:val="Body Text 3"/>
    <w:basedOn w:val="Normal"/>
    <w:link w:val="Textoindependiente3Car"/>
    <w:rsid w:val="00450341"/>
    <w:pPr>
      <w:jc w:val="both"/>
    </w:pPr>
    <w:rPr>
      <w:rFonts w:ascii="Times New Roman" w:eastAsia="Times New Roman" w:hAnsi="Times New Roman"/>
      <w:sz w:val="20"/>
      <w:szCs w:val="20"/>
      <w:lang w:val="es-ES" w:eastAsia="x-none"/>
    </w:rPr>
  </w:style>
  <w:style w:type="character" w:customStyle="1" w:styleId="Textoindependiente3Car">
    <w:name w:val="Texto independiente 3 Car"/>
    <w:link w:val="Textoindependiente3"/>
    <w:rsid w:val="00450341"/>
    <w:rPr>
      <w:rFonts w:ascii="Times New Roman" w:eastAsia="Times New Roman" w:hAnsi="Times New Roman" w:cs="Times New Roman"/>
      <w:lang w:val="es-ES"/>
    </w:rPr>
  </w:style>
  <w:style w:type="paragraph" w:styleId="Textoindependiente2">
    <w:name w:val="Body Text 2"/>
    <w:basedOn w:val="Normal"/>
    <w:link w:val="Textoindependiente2Car"/>
    <w:uiPriority w:val="99"/>
    <w:semiHidden/>
    <w:unhideWhenUsed/>
    <w:rsid w:val="009B6864"/>
    <w:pPr>
      <w:spacing w:after="120" w:line="480" w:lineRule="auto"/>
    </w:pPr>
  </w:style>
  <w:style w:type="character" w:customStyle="1" w:styleId="Textoindependiente2Car">
    <w:name w:val="Texto independiente 2 Car"/>
    <w:link w:val="Textoindependiente2"/>
    <w:uiPriority w:val="99"/>
    <w:semiHidden/>
    <w:rsid w:val="009B6864"/>
    <w:rPr>
      <w:sz w:val="24"/>
      <w:szCs w:val="24"/>
      <w:lang w:val="es-ES_tradnl" w:eastAsia="es-ES"/>
    </w:rPr>
  </w:style>
  <w:style w:type="character" w:styleId="Refdecomentario">
    <w:name w:val="annotation reference"/>
    <w:uiPriority w:val="99"/>
    <w:semiHidden/>
    <w:unhideWhenUsed/>
    <w:rsid w:val="002A70BB"/>
    <w:rPr>
      <w:sz w:val="16"/>
      <w:szCs w:val="16"/>
    </w:rPr>
  </w:style>
  <w:style w:type="paragraph" w:styleId="Textocomentario">
    <w:name w:val="annotation text"/>
    <w:basedOn w:val="Normal"/>
    <w:link w:val="TextocomentarioCar"/>
    <w:uiPriority w:val="99"/>
    <w:unhideWhenUsed/>
    <w:rsid w:val="002A70BB"/>
    <w:rPr>
      <w:sz w:val="20"/>
      <w:szCs w:val="20"/>
    </w:rPr>
  </w:style>
  <w:style w:type="character" w:customStyle="1" w:styleId="TextocomentarioCar">
    <w:name w:val="Texto comentario Car"/>
    <w:link w:val="Textocomentario"/>
    <w:uiPriority w:val="99"/>
    <w:rsid w:val="002A70BB"/>
    <w:rPr>
      <w:lang w:val="es-ES_tradnl" w:eastAsia="es-ES"/>
    </w:rPr>
  </w:style>
  <w:style w:type="paragraph" w:styleId="Asuntodelcomentario">
    <w:name w:val="annotation subject"/>
    <w:basedOn w:val="Textocomentario"/>
    <w:next w:val="Textocomentario"/>
    <w:link w:val="AsuntodelcomentarioCar"/>
    <w:uiPriority w:val="99"/>
    <w:semiHidden/>
    <w:unhideWhenUsed/>
    <w:rsid w:val="002A70BB"/>
    <w:rPr>
      <w:b/>
      <w:bCs/>
    </w:rPr>
  </w:style>
  <w:style w:type="character" w:customStyle="1" w:styleId="AsuntodelcomentarioCar">
    <w:name w:val="Asunto del comentario Car"/>
    <w:link w:val="Asuntodelcomentario"/>
    <w:uiPriority w:val="99"/>
    <w:semiHidden/>
    <w:rsid w:val="002A70BB"/>
    <w:rPr>
      <w:b/>
      <w:bCs/>
      <w:lang w:val="es-ES_tradnl" w:eastAsia="es-ES"/>
    </w:rPr>
  </w:style>
  <w:style w:type="paragraph" w:styleId="Descripcin">
    <w:name w:val="caption"/>
    <w:basedOn w:val="Normal"/>
    <w:next w:val="Normal"/>
    <w:uiPriority w:val="35"/>
    <w:unhideWhenUsed/>
    <w:qFormat/>
    <w:rsid w:val="00652520"/>
    <w:rPr>
      <w:b/>
      <w:bCs/>
      <w:sz w:val="20"/>
      <w:szCs w:val="20"/>
    </w:rPr>
  </w:style>
  <w:style w:type="character" w:styleId="Mencinsinresolver">
    <w:name w:val="Unresolved Mention"/>
    <w:uiPriority w:val="99"/>
    <w:semiHidden/>
    <w:unhideWhenUsed/>
    <w:rsid w:val="0097615C"/>
    <w:rPr>
      <w:color w:val="808080"/>
      <w:shd w:val="clear" w:color="auto" w:fill="E6E6E6"/>
    </w:rPr>
  </w:style>
  <w:style w:type="paragraph" w:styleId="Revisin">
    <w:name w:val="Revision"/>
    <w:hidden/>
    <w:uiPriority w:val="99"/>
    <w:semiHidden/>
    <w:rsid w:val="00E964B2"/>
    <w:rPr>
      <w:sz w:val="24"/>
      <w:szCs w:val="24"/>
      <w:lang w:val="es-ES_tradnl" w:eastAsia="es-ES"/>
    </w:rPr>
  </w:style>
  <w:style w:type="character" w:customStyle="1" w:styleId="cf01">
    <w:name w:val="cf01"/>
    <w:rsid w:val="00777F89"/>
    <w:rPr>
      <w:rFonts w:ascii="Segoe UI" w:hAnsi="Segoe UI" w:cs="Segoe UI" w:hint="default"/>
      <w:sz w:val="18"/>
      <w:szCs w:val="18"/>
    </w:rPr>
  </w:style>
  <w:style w:type="paragraph" w:styleId="Sinespaciado">
    <w:name w:val="No Spacing"/>
    <w:uiPriority w:val="1"/>
    <w:qFormat/>
    <w:rsid w:val="00D45971"/>
    <w:rPr>
      <w:sz w:val="24"/>
      <w:szCs w:val="24"/>
      <w:lang w:val="es-ES_tradnl" w:eastAsia="es-ES"/>
    </w:rPr>
  </w:style>
  <w:style w:type="character" w:styleId="Hipervnculovisitado">
    <w:name w:val="FollowedHyperlink"/>
    <w:basedOn w:val="Fuentedeprrafopredeter"/>
    <w:uiPriority w:val="99"/>
    <w:semiHidden/>
    <w:unhideWhenUsed/>
    <w:rsid w:val="00EF5D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2247">
      <w:bodyDiv w:val="1"/>
      <w:marLeft w:val="0"/>
      <w:marRight w:val="0"/>
      <w:marTop w:val="0"/>
      <w:marBottom w:val="0"/>
      <w:divBdr>
        <w:top w:val="none" w:sz="0" w:space="0" w:color="auto"/>
        <w:left w:val="none" w:sz="0" w:space="0" w:color="auto"/>
        <w:bottom w:val="none" w:sz="0" w:space="0" w:color="auto"/>
        <w:right w:val="none" w:sz="0" w:space="0" w:color="auto"/>
      </w:divBdr>
    </w:div>
    <w:div w:id="466438429">
      <w:bodyDiv w:val="1"/>
      <w:marLeft w:val="0"/>
      <w:marRight w:val="0"/>
      <w:marTop w:val="0"/>
      <w:marBottom w:val="0"/>
      <w:divBdr>
        <w:top w:val="none" w:sz="0" w:space="0" w:color="auto"/>
        <w:left w:val="none" w:sz="0" w:space="0" w:color="auto"/>
        <w:bottom w:val="none" w:sz="0" w:space="0" w:color="auto"/>
        <w:right w:val="none" w:sz="0" w:space="0" w:color="auto"/>
      </w:divBdr>
    </w:div>
    <w:div w:id="478691454">
      <w:bodyDiv w:val="1"/>
      <w:marLeft w:val="0"/>
      <w:marRight w:val="0"/>
      <w:marTop w:val="0"/>
      <w:marBottom w:val="0"/>
      <w:divBdr>
        <w:top w:val="none" w:sz="0" w:space="0" w:color="auto"/>
        <w:left w:val="none" w:sz="0" w:space="0" w:color="auto"/>
        <w:bottom w:val="none" w:sz="0" w:space="0" w:color="auto"/>
        <w:right w:val="none" w:sz="0" w:space="0" w:color="auto"/>
      </w:divBdr>
    </w:div>
    <w:div w:id="586504064">
      <w:bodyDiv w:val="1"/>
      <w:marLeft w:val="0"/>
      <w:marRight w:val="0"/>
      <w:marTop w:val="0"/>
      <w:marBottom w:val="0"/>
      <w:divBdr>
        <w:top w:val="none" w:sz="0" w:space="0" w:color="auto"/>
        <w:left w:val="none" w:sz="0" w:space="0" w:color="auto"/>
        <w:bottom w:val="none" w:sz="0" w:space="0" w:color="auto"/>
        <w:right w:val="none" w:sz="0" w:space="0" w:color="auto"/>
      </w:divBdr>
    </w:div>
    <w:div w:id="649335505">
      <w:bodyDiv w:val="1"/>
      <w:marLeft w:val="0"/>
      <w:marRight w:val="0"/>
      <w:marTop w:val="0"/>
      <w:marBottom w:val="0"/>
      <w:divBdr>
        <w:top w:val="none" w:sz="0" w:space="0" w:color="auto"/>
        <w:left w:val="none" w:sz="0" w:space="0" w:color="auto"/>
        <w:bottom w:val="none" w:sz="0" w:space="0" w:color="auto"/>
        <w:right w:val="none" w:sz="0" w:space="0" w:color="auto"/>
      </w:divBdr>
    </w:div>
    <w:div w:id="733621632">
      <w:bodyDiv w:val="1"/>
      <w:marLeft w:val="0"/>
      <w:marRight w:val="0"/>
      <w:marTop w:val="0"/>
      <w:marBottom w:val="0"/>
      <w:divBdr>
        <w:top w:val="none" w:sz="0" w:space="0" w:color="auto"/>
        <w:left w:val="none" w:sz="0" w:space="0" w:color="auto"/>
        <w:bottom w:val="none" w:sz="0" w:space="0" w:color="auto"/>
        <w:right w:val="none" w:sz="0" w:space="0" w:color="auto"/>
      </w:divBdr>
    </w:div>
    <w:div w:id="821773509">
      <w:bodyDiv w:val="1"/>
      <w:marLeft w:val="0"/>
      <w:marRight w:val="0"/>
      <w:marTop w:val="0"/>
      <w:marBottom w:val="0"/>
      <w:divBdr>
        <w:top w:val="none" w:sz="0" w:space="0" w:color="auto"/>
        <w:left w:val="none" w:sz="0" w:space="0" w:color="auto"/>
        <w:bottom w:val="none" w:sz="0" w:space="0" w:color="auto"/>
        <w:right w:val="none" w:sz="0" w:space="0" w:color="auto"/>
      </w:divBdr>
    </w:div>
    <w:div w:id="848830635">
      <w:bodyDiv w:val="1"/>
      <w:marLeft w:val="0"/>
      <w:marRight w:val="0"/>
      <w:marTop w:val="0"/>
      <w:marBottom w:val="0"/>
      <w:divBdr>
        <w:top w:val="none" w:sz="0" w:space="0" w:color="auto"/>
        <w:left w:val="none" w:sz="0" w:space="0" w:color="auto"/>
        <w:bottom w:val="none" w:sz="0" w:space="0" w:color="auto"/>
        <w:right w:val="none" w:sz="0" w:space="0" w:color="auto"/>
      </w:divBdr>
    </w:div>
    <w:div w:id="861433096">
      <w:bodyDiv w:val="1"/>
      <w:marLeft w:val="0"/>
      <w:marRight w:val="0"/>
      <w:marTop w:val="0"/>
      <w:marBottom w:val="0"/>
      <w:divBdr>
        <w:top w:val="none" w:sz="0" w:space="0" w:color="auto"/>
        <w:left w:val="none" w:sz="0" w:space="0" w:color="auto"/>
        <w:bottom w:val="none" w:sz="0" w:space="0" w:color="auto"/>
        <w:right w:val="none" w:sz="0" w:space="0" w:color="auto"/>
      </w:divBdr>
    </w:div>
    <w:div w:id="937063916">
      <w:bodyDiv w:val="1"/>
      <w:marLeft w:val="0"/>
      <w:marRight w:val="0"/>
      <w:marTop w:val="0"/>
      <w:marBottom w:val="0"/>
      <w:divBdr>
        <w:top w:val="none" w:sz="0" w:space="0" w:color="auto"/>
        <w:left w:val="none" w:sz="0" w:space="0" w:color="auto"/>
        <w:bottom w:val="none" w:sz="0" w:space="0" w:color="auto"/>
        <w:right w:val="none" w:sz="0" w:space="0" w:color="auto"/>
      </w:divBdr>
    </w:div>
    <w:div w:id="1094086197">
      <w:bodyDiv w:val="1"/>
      <w:marLeft w:val="0"/>
      <w:marRight w:val="0"/>
      <w:marTop w:val="0"/>
      <w:marBottom w:val="0"/>
      <w:divBdr>
        <w:top w:val="none" w:sz="0" w:space="0" w:color="auto"/>
        <w:left w:val="none" w:sz="0" w:space="0" w:color="auto"/>
        <w:bottom w:val="none" w:sz="0" w:space="0" w:color="auto"/>
        <w:right w:val="none" w:sz="0" w:space="0" w:color="auto"/>
      </w:divBdr>
    </w:div>
    <w:div w:id="1105349364">
      <w:bodyDiv w:val="1"/>
      <w:marLeft w:val="0"/>
      <w:marRight w:val="0"/>
      <w:marTop w:val="0"/>
      <w:marBottom w:val="0"/>
      <w:divBdr>
        <w:top w:val="none" w:sz="0" w:space="0" w:color="auto"/>
        <w:left w:val="none" w:sz="0" w:space="0" w:color="auto"/>
        <w:bottom w:val="none" w:sz="0" w:space="0" w:color="auto"/>
        <w:right w:val="none" w:sz="0" w:space="0" w:color="auto"/>
      </w:divBdr>
      <w:divsChild>
        <w:div w:id="2062898197">
          <w:marLeft w:val="0"/>
          <w:marRight w:val="0"/>
          <w:marTop w:val="0"/>
          <w:marBottom w:val="0"/>
          <w:divBdr>
            <w:top w:val="none" w:sz="0" w:space="0" w:color="auto"/>
            <w:left w:val="none" w:sz="0" w:space="0" w:color="auto"/>
            <w:bottom w:val="none" w:sz="0" w:space="0" w:color="auto"/>
            <w:right w:val="none" w:sz="0" w:space="0" w:color="auto"/>
          </w:divBdr>
          <w:divsChild>
            <w:div w:id="1492256128">
              <w:marLeft w:val="0"/>
              <w:marRight w:val="0"/>
              <w:marTop w:val="0"/>
              <w:marBottom w:val="0"/>
              <w:divBdr>
                <w:top w:val="none" w:sz="0" w:space="0" w:color="auto"/>
                <w:left w:val="none" w:sz="0" w:space="0" w:color="auto"/>
                <w:bottom w:val="none" w:sz="0" w:space="0" w:color="auto"/>
                <w:right w:val="none" w:sz="0" w:space="0" w:color="auto"/>
              </w:divBdr>
              <w:divsChild>
                <w:div w:id="408817344">
                  <w:marLeft w:val="0"/>
                  <w:marRight w:val="0"/>
                  <w:marTop w:val="0"/>
                  <w:marBottom w:val="0"/>
                  <w:divBdr>
                    <w:top w:val="none" w:sz="0" w:space="0" w:color="auto"/>
                    <w:left w:val="none" w:sz="0" w:space="0" w:color="auto"/>
                    <w:bottom w:val="none" w:sz="0" w:space="0" w:color="auto"/>
                    <w:right w:val="none" w:sz="0" w:space="0" w:color="auto"/>
                  </w:divBdr>
                  <w:divsChild>
                    <w:div w:id="1196037696">
                      <w:marLeft w:val="0"/>
                      <w:marRight w:val="0"/>
                      <w:marTop w:val="0"/>
                      <w:marBottom w:val="0"/>
                      <w:divBdr>
                        <w:top w:val="none" w:sz="0" w:space="0" w:color="auto"/>
                        <w:left w:val="none" w:sz="0" w:space="0" w:color="auto"/>
                        <w:bottom w:val="none" w:sz="0" w:space="0" w:color="auto"/>
                        <w:right w:val="none" w:sz="0" w:space="0" w:color="auto"/>
                      </w:divBdr>
                      <w:divsChild>
                        <w:div w:id="192846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884323">
      <w:bodyDiv w:val="1"/>
      <w:marLeft w:val="0"/>
      <w:marRight w:val="0"/>
      <w:marTop w:val="0"/>
      <w:marBottom w:val="0"/>
      <w:divBdr>
        <w:top w:val="none" w:sz="0" w:space="0" w:color="auto"/>
        <w:left w:val="none" w:sz="0" w:space="0" w:color="auto"/>
        <w:bottom w:val="none" w:sz="0" w:space="0" w:color="auto"/>
        <w:right w:val="none" w:sz="0" w:space="0" w:color="auto"/>
      </w:divBdr>
    </w:div>
    <w:div w:id="1165824445">
      <w:bodyDiv w:val="1"/>
      <w:marLeft w:val="0"/>
      <w:marRight w:val="0"/>
      <w:marTop w:val="0"/>
      <w:marBottom w:val="0"/>
      <w:divBdr>
        <w:top w:val="none" w:sz="0" w:space="0" w:color="auto"/>
        <w:left w:val="none" w:sz="0" w:space="0" w:color="auto"/>
        <w:bottom w:val="none" w:sz="0" w:space="0" w:color="auto"/>
        <w:right w:val="none" w:sz="0" w:space="0" w:color="auto"/>
      </w:divBdr>
    </w:div>
    <w:div w:id="1233005149">
      <w:bodyDiv w:val="1"/>
      <w:marLeft w:val="0"/>
      <w:marRight w:val="0"/>
      <w:marTop w:val="0"/>
      <w:marBottom w:val="0"/>
      <w:divBdr>
        <w:top w:val="none" w:sz="0" w:space="0" w:color="auto"/>
        <w:left w:val="none" w:sz="0" w:space="0" w:color="auto"/>
        <w:bottom w:val="none" w:sz="0" w:space="0" w:color="auto"/>
        <w:right w:val="none" w:sz="0" w:space="0" w:color="auto"/>
      </w:divBdr>
      <w:divsChild>
        <w:div w:id="772045361">
          <w:marLeft w:val="0"/>
          <w:marRight w:val="0"/>
          <w:marTop w:val="0"/>
          <w:marBottom w:val="0"/>
          <w:divBdr>
            <w:top w:val="none" w:sz="0" w:space="0" w:color="auto"/>
            <w:left w:val="none" w:sz="0" w:space="0" w:color="auto"/>
            <w:bottom w:val="none" w:sz="0" w:space="0" w:color="auto"/>
            <w:right w:val="none" w:sz="0" w:space="0" w:color="auto"/>
          </w:divBdr>
        </w:div>
      </w:divsChild>
    </w:div>
    <w:div w:id="1263763198">
      <w:bodyDiv w:val="1"/>
      <w:marLeft w:val="0"/>
      <w:marRight w:val="0"/>
      <w:marTop w:val="0"/>
      <w:marBottom w:val="0"/>
      <w:divBdr>
        <w:top w:val="none" w:sz="0" w:space="0" w:color="auto"/>
        <w:left w:val="none" w:sz="0" w:space="0" w:color="auto"/>
        <w:bottom w:val="none" w:sz="0" w:space="0" w:color="auto"/>
        <w:right w:val="none" w:sz="0" w:space="0" w:color="auto"/>
      </w:divBdr>
    </w:div>
    <w:div w:id="1269851273">
      <w:bodyDiv w:val="1"/>
      <w:marLeft w:val="0"/>
      <w:marRight w:val="0"/>
      <w:marTop w:val="0"/>
      <w:marBottom w:val="0"/>
      <w:divBdr>
        <w:top w:val="none" w:sz="0" w:space="0" w:color="auto"/>
        <w:left w:val="none" w:sz="0" w:space="0" w:color="auto"/>
        <w:bottom w:val="none" w:sz="0" w:space="0" w:color="auto"/>
        <w:right w:val="none" w:sz="0" w:space="0" w:color="auto"/>
      </w:divBdr>
    </w:div>
    <w:div w:id="1324554434">
      <w:bodyDiv w:val="1"/>
      <w:marLeft w:val="0"/>
      <w:marRight w:val="0"/>
      <w:marTop w:val="0"/>
      <w:marBottom w:val="0"/>
      <w:divBdr>
        <w:top w:val="none" w:sz="0" w:space="0" w:color="auto"/>
        <w:left w:val="none" w:sz="0" w:space="0" w:color="auto"/>
        <w:bottom w:val="none" w:sz="0" w:space="0" w:color="auto"/>
        <w:right w:val="none" w:sz="0" w:space="0" w:color="auto"/>
      </w:divBdr>
      <w:divsChild>
        <w:div w:id="134566116">
          <w:marLeft w:val="0"/>
          <w:marRight w:val="0"/>
          <w:marTop w:val="0"/>
          <w:marBottom w:val="0"/>
          <w:divBdr>
            <w:top w:val="none" w:sz="0" w:space="0" w:color="auto"/>
            <w:left w:val="none" w:sz="0" w:space="0" w:color="auto"/>
            <w:bottom w:val="none" w:sz="0" w:space="0" w:color="auto"/>
            <w:right w:val="none" w:sz="0" w:space="0" w:color="auto"/>
          </w:divBdr>
        </w:div>
      </w:divsChild>
    </w:div>
    <w:div w:id="1381705047">
      <w:bodyDiv w:val="1"/>
      <w:marLeft w:val="0"/>
      <w:marRight w:val="0"/>
      <w:marTop w:val="0"/>
      <w:marBottom w:val="0"/>
      <w:divBdr>
        <w:top w:val="none" w:sz="0" w:space="0" w:color="auto"/>
        <w:left w:val="none" w:sz="0" w:space="0" w:color="auto"/>
        <w:bottom w:val="none" w:sz="0" w:space="0" w:color="auto"/>
        <w:right w:val="none" w:sz="0" w:space="0" w:color="auto"/>
      </w:divBdr>
    </w:div>
    <w:div w:id="1409964641">
      <w:bodyDiv w:val="1"/>
      <w:marLeft w:val="0"/>
      <w:marRight w:val="0"/>
      <w:marTop w:val="0"/>
      <w:marBottom w:val="0"/>
      <w:divBdr>
        <w:top w:val="none" w:sz="0" w:space="0" w:color="auto"/>
        <w:left w:val="none" w:sz="0" w:space="0" w:color="auto"/>
        <w:bottom w:val="none" w:sz="0" w:space="0" w:color="auto"/>
        <w:right w:val="none" w:sz="0" w:space="0" w:color="auto"/>
      </w:divBdr>
    </w:div>
    <w:div w:id="1524514654">
      <w:bodyDiv w:val="1"/>
      <w:marLeft w:val="0"/>
      <w:marRight w:val="0"/>
      <w:marTop w:val="0"/>
      <w:marBottom w:val="0"/>
      <w:divBdr>
        <w:top w:val="none" w:sz="0" w:space="0" w:color="auto"/>
        <w:left w:val="none" w:sz="0" w:space="0" w:color="auto"/>
        <w:bottom w:val="none" w:sz="0" w:space="0" w:color="auto"/>
        <w:right w:val="none" w:sz="0" w:space="0" w:color="auto"/>
      </w:divBdr>
    </w:div>
    <w:div w:id="1685354841">
      <w:bodyDiv w:val="1"/>
      <w:marLeft w:val="0"/>
      <w:marRight w:val="0"/>
      <w:marTop w:val="0"/>
      <w:marBottom w:val="0"/>
      <w:divBdr>
        <w:top w:val="none" w:sz="0" w:space="0" w:color="auto"/>
        <w:left w:val="none" w:sz="0" w:space="0" w:color="auto"/>
        <w:bottom w:val="none" w:sz="0" w:space="0" w:color="auto"/>
        <w:right w:val="none" w:sz="0" w:space="0" w:color="auto"/>
      </w:divBdr>
    </w:div>
    <w:div w:id="1768109905">
      <w:bodyDiv w:val="1"/>
      <w:marLeft w:val="0"/>
      <w:marRight w:val="0"/>
      <w:marTop w:val="0"/>
      <w:marBottom w:val="0"/>
      <w:divBdr>
        <w:top w:val="none" w:sz="0" w:space="0" w:color="auto"/>
        <w:left w:val="none" w:sz="0" w:space="0" w:color="auto"/>
        <w:bottom w:val="none" w:sz="0" w:space="0" w:color="auto"/>
        <w:right w:val="none" w:sz="0" w:space="0" w:color="auto"/>
      </w:divBdr>
    </w:div>
    <w:div w:id="1831214348">
      <w:bodyDiv w:val="1"/>
      <w:marLeft w:val="0"/>
      <w:marRight w:val="0"/>
      <w:marTop w:val="0"/>
      <w:marBottom w:val="0"/>
      <w:divBdr>
        <w:top w:val="none" w:sz="0" w:space="0" w:color="auto"/>
        <w:left w:val="none" w:sz="0" w:space="0" w:color="auto"/>
        <w:bottom w:val="none" w:sz="0" w:space="0" w:color="auto"/>
        <w:right w:val="none" w:sz="0" w:space="0" w:color="auto"/>
      </w:divBdr>
    </w:div>
    <w:div w:id="1837645535">
      <w:bodyDiv w:val="1"/>
      <w:marLeft w:val="0"/>
      <w:marRight w:val="0"/>
      <w:marTop w:val="0"/>
      <w:marBottom w:val="0"/>
      <w:divBdr>
        <w:top w:val="none" w:sz="0" w:space="0" w:color="auto"/>
        <w:left w:val="none" w:sz="0" w:space="0" w:color="auto"/>
        <w:bottom w:val="none" w:sz="0" w:space="0" w:color="auto"/>
        <w:right w:val="none" w:sz="0" w:space="0" w:color="auto"/>
      </w:divBdr>
    </w:div>
    <w:div w:id="1864005339">
      <w:bodyDiv w:val="1"/>
      <w:marLeft w:val="0"/>
      <w:marRight w:val="0"/>
      <w:marTop w:val="0"/>
      <w:marBottom w:val="0"/>
      <w:divBdr>
        <w:top w:val="none" w:sz="0" w:space="0" w:color="auto"/>
        <w:left w:val="none" w:sz="0" w:space="0" w:color="auto"/>
        <w:bottom w:val="none" w:sz="0" w:space="0" w:color="auto"/>
        <w:right w:val="none" w:sz="0" w:space="0" w:color="auto"/>
      </w:divBdr>
    </w:div>
    <w:div w:id="1882284297">
      <w:bodyDiv w:val="1"/>
      <w:marLeft w:val="0"/>
      <w:marRight w:val="0"/>
      <w:marTop w:val="0"/>
      <w:marBottom w:val="0"/>
      <w:divBdr>
        <w:top w:val="none" w:sz="0" w:space="0" w:color="auto"/>
        <w:left w:val="none" w:sz="0" w:space="0" w:color="auto"/>
        <w:bottom w:val="none" w:sz="0" w:space="0" w:color="auto"/>
        <w:right w:val="none" w:sz="0" w:space="0" w:color="auto"/>
      </w:divBdr>
    </w:div>
    <w:div w:id="1928690726">
      <w:bodyDiv w:val="1"/>
      <w:marLeft w:val="0"/>
      <w:marRight w:val="0"/>
      <w:marTop w:val="0"/>
      <w:marBottom w:val="0"/>
      <w:divBdr>
        <w:top w:val="none" w:sz="0" w:space="0" w:color="auto"/>
        <w:left w:val="none" w:sz="0" w:space="0" w:color="auto"/>
        <w:bottom w:val="none" w:sz="0" w:space="0" w:color="auto"/>
        <w:right w:val="none" w:sz="0" w:space="0" w:color="auto"/>
      </w:divBdr>
    </w:div>
    <w:div w:id="1986231402">
      <w:bodyDiv w:val="1"/>
      <w:marLeft w:val="0"/>
      <w:marRight w:val="0"/>
      <w:marTop w:val="0"/>
      <w:marBottom w:val="0"/>
      <w:divBdr>
        <w:top w:val="none" w:sz="0" w:space="0" w:color="auto"/>
        <w:left w:val="none" w:sz="0" w:space="0" w:color="auto"/>
        <w:bottom w:val="none" w:sz="0" w:space="0" w:color="auto"/>
        <w:right w:val="none" w:sz="0" w:space="0" w:color="auto"/>
      </w:divBdr>
    </w:div>
    <w:div w:id="20480678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oordinador.cl/operacion/documentos/ano-2022/informe-de-sscc-2022-actualizacion/version-definitiva-marzo-2022/anexos-informe-de-sscc-2022/"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43412-F7A1-44B6-8F44-B57A43FFC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642</TotalTime>
  <Pages>18</Pages>
  <Words>5773</Words>
  <Characters>31754</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37453</CharactersWithSpaces>
  <SharedDoc>false</SharedDoc>
  <HLinks>
    <vt:vector size="42" baseType="variant">
      <vt:variant>
        <vt:i4>7667730</vt:i4>
      </vt:variant>
      <vt:variant>
        <vt:i4>18</vt:i4>
      </vt:variant>
      <vt:variant>
        <vt:i4>0</vt:i4>
      </vt:variant>
      <vt:variant>
        <vt:i4>5</vt:i4>
      </vt:variant>
      <vt:variant>
        <vt:lpwstr>mailto:tec.scada@coordinador.cl</vt:lpwstr>
      </vt:variant>
      <vt:variant>
        <vt:lpwstr/>
      </vt:variant>
      <vt:variant>
        <vt:i4>7667730</vt:i4>
      </vt:variant>
      <vt:variant>
        <vt:i4>15</vt:i4>
      </vt:variant>
      <vt:variant>
        <vt:i4>0</vt:i4>
      </vt:variant>
      <vt:variant>
        <vt:i4>5</vt:i4>
      </vt:variant>
      <vt:variant>
        <vt:lpwstr>mailto:tec.scada@coordinador.cl</vt:lpwstr>
      </vt:variant>
      <vt:variant>
        <vt:lpwstr/>
      </vt:variant>
      <vt:variant>
        <vt:i4>7667730</vt:i4>
      </vt:variant>
      <vt:variant>
        <vt:i4>12</vt:i4>
      </vt:variant>
      <vt:variant>
        <vt:i4>0</vt:i4>
      </vt:variant>
      <vt:variant>
        <vt:i4>5</vt:i4>
      </vt:variant>
      <vt:variant>
        <vt:lpwstr>mailto:tec.scada@coordinador.cl</vt:lpwstr>
      </vt:variant>
      <vt:variant>
        <vt:lpwstr/>
      </vt:variant>
      <vt:variant>
        <vt:i4>7667730</vt:i4>
      </vt:variant>
      <vt:variant>
        <vt:i4>9</vt:i4>
      </vt:variant>
      <vt:variant>
        <vt:i4>0</vt:i4>
      </vt:variant>
      <vt:variant>
        <vt:i4>5</vt:i4>
      </vt:variant>
      <vt:variant>
        <vt:lpwstr>mailto:tec.scada@coordinador.cl</vt:lpwstr>
      </vt:variant>
      <vt:variant>
        <vt:lpwstr/>
      </vt:variant>
      <vt:variant>
        <vt:i4>7667730</vt:i4>
      </vt:variant>
      <vt:variant>
        <vt:i4>6</vt:i4>
      </vt:variant>
      <vt:variant>
        <vt:i4>0</vt:i4>
      </vt:variant>
      <vt:variant>
        <vt:i4>5</vt:i4>
      </vt:variant>
      <vt:variant>
        <vt:lpwstr>mailto:tec.scada@coordinador.cl</vt:lpwstr>
      </vt:variant>
      <vt:variant>
        <vt:lpwstr/>
      </vt:variant>
      <vt:variant>
        <vt:i4>7667730</vt:i4>
      </vt:variant>
      <vt:variant>
        <vt:i4>3</vt:i4>
      </vt:variant>
      <vt:variant>
        <vt:i4>0</vt:i4>
      </vt:variant>
      <vt:variant>
        <vt:i4>5</vt:i4>
      </vt:variant>
      <vt:variant>
        <vt:lpwstr>mailto:tec.scada@coordinador.cl</vt:lpwstr>
      </vt:variant>
      <vt:variant>
        <vt:lpwstr/>
      </vt:variant>
      <vt:variant>
        <vt:i4>7667730</vt:i4>
      </vt:variant>
      <vt:variant>
        <vt:i4>0</vt:i4>
      </vt:variant>
      <vt:variant>
        <vt:i4>0</vt:i4>
      </vt:variant>
      <vt:variant>
        <vt:i4>5</vt:i4>
      </vt:variant>
      <vt:variant>
        <vt:lpwstr>mailto:tec.scada@coordinador.cl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Dco</dc:creator>
  <cp:keywords/>
  <cp:lastModifiedBy>Sergio Olivares Alarcón</cp:lastModifiedBy>
  <cp:revision>18</cp:revision>
  <dcterms:created xsi:type="dcterms:W3CDTF">2023-01-06T16:07:00Z</dcterms:created>
  <dcterms:modified xsi:type="dcterms:W3CDTF">2023-01-11T11:08:00Z</dcterms:modified>
</cp:coreProperties>
</file>