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FE5C" w14:textId="77777777" w:rsidR="00886583" w:rsidRPr="003F6959" w:rsidRDefault="00886583" w:rsidP="006127D6">
      <w:pPr>
        <w:jc w:val="center"/>
        <w:rPr>
          <w:rFonts w:asciiTheme="minorHAnsi" w:hAnsiTheme="minorHAnsi"/>
          <w:b/>
          <w:color w:val="3366FF"/>
        </w:rPr>
      </w:pPr>
      <w:bookmarkStart w:id="0" w:name="OLE_LINK3"/>
      <w:r w:rsidRPr="003F6959">
        <w:rPr>
          <w:rFonts w:asciiTheme="minorHAnsi" w:hAnsiTheme="minorHAnsi"/>
          <w:b/>
          <w:color w:val="3366FF"/>
        </w:rPr>
        <w:t>FORMATO DE CARTA PARA INFORMAR TRASPASOS DE EXCEDENTES</w:t>
      </w:r>
    </w:p>
    <w:p w14:paraId="19ABD1BC" w14:textId="55DA8420" w:rsidR="00715EE6" w:rsidRPr="003F6959" w:rsidRDefault="00715EE6" w:rsidP="006127D6">
      <w:pPr>
        <w:jc w:val="center"/>
        <w:rPr>
          <w:rFonts w:asciiTheme="minorHAnsi" w:hAnsiTheme="minorHAnsi"/>
          <w:b/>
          <w:color w:val="3366FF"/>
        </w:rPr>
      </w:pPr>
      <w:r w:rsidRPr="003F6959">
        <w:rPr>
          <w:rFonts w:asciiTheme="minorHAnsi" w:hAnsiTheme="minorHAnsi"/>
          <w:b/>
          <w:color w:val="3366FF"/>
        </w:rPr>
        <w:t xml:space="preserve">(A enviar a más tardar el </w:t>
      </w:r>
      <w:r w:rsidR="002774FD">
        <w:rPr>
          <w:rFonts w:asciiTheme="minorHAnsi" w:hAnsiTheme="minorHAnsi"/>
          <w:b/>
          <w:color w:val="3366FF"/>
        </w:rPr>
        <w:t>1</w:t>
      </w:r>
      <w:r w:rsidRPr="003F6959">
        <w:rPr>
          <w:rFonts w:asciiTheme="minorHAnsi" w:hAnsiTheme="minorHAnsi"/>
          <w:b/>
          <w:color w:val="3366FF"/>
        </w:rPr>
        <w:t>° de marzo de 20</w:t>
      </w:r>
      <w:r w:rsidR="00DD6E43">
        <w:rPr>
          <w:rFonts w:asciiTheme="minorHAnsi" w:hAnsiTheme="minorHAnsi"/>
          <w:b/>
          <w:color w:val="3366FF"/>
        </w:rPr>
        <w:t>20</w:t>
      </w:r>
      <w:r w:rsidRPr="003F6959">
        <w:rPr>
          <w:rFonts w:asciiTheme="minorHAnsi" w:hAnsiTheme="minorHAnsi"/>
          <w:b/>
          <w:color w:val="3366FF"/>
        </w:rPr>
        <w:t>)</w:t>
      </w:r>
    </w:p>
    <w:bookmarkEnd w:id="0"/>
    <w:p w14:paraId="6F99E99E" w14:textId="77777777" w:rsidR="00886583" w:rsidRPr="003F6959" w:rsidRDefault="00886583" w:rsidP="00352763">
      <w:pPr>
        <w:rPr>
          <w:rFonts w:asciiTheme="minorHAnsi" w:hAnsiTheme="minorHAnsi"/>
        </w:rPr>
      </w:pPr>
    </w:p>
    <w:p w14:paraId="7EA447CF" w14:textId="77777777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>[Lugar], [día] de [mes</w:t>
      </w:r>
      <w:r w:rsidR="00886583" w:rsidRPr="003F6959">
        <w:rPr>
          <w:rFonts w:asciiTheme="minorHAnsi" w:hAnsiTheme="minorHAnsi"/>
        </w:rPr>
        <w:t>]</w:t>
      </w:r>
      <w:r w:rsidRPr="003F6959">
        <w:rPr>
          <w:rFonts w:asciiTheme="minorHAnsi" w:hAnsiTheme="minorHAnsi"/>
        </w:rPr>
        <w:t xml:space="preserve"> de</w:t>
      </w:r>
      <w:r w:rsidR="00886583" w:rsidRPr="003F6959">
        <w:rPr>
          <w:rFonts w:asciiTheme="minorHAnsi" w:hAnsiTheme="minorHAnsi"/>
        </w:rPr>
        <w:t>l</w:t>
      </w:r>
      <w:r w:rsidRPr="003F6959">
        <w:rPr>
          <w:rFonts w:asciiTheme="minorHAnsi" w:hAnsiTheme="minorHAnsi"/>
        </w:rPr>
        <w:t xml:space="preserve"> 20</w:t>
      </w:r>
      <w:r w:rsidR="00987C76" w:rsidRPr="003F6959">
        <w:rPr>
          <w:rFonts w:asciiTheme="minorHAnsi" w:hAnsiTheme="minorHAnsi"/>
        </w:rPr>
        <w:t>_</w:t>
      </w:r>
      <w:r w:rsidRPr="003F6959">
        <w:rPr>
          <w:rFonts w:asciiTheme="minorHAnsi" w:hAnsiTheme="minorHAnsi"/>
        </w:rPr>
        <w:t>_</w:t>
      </w:r>
    </w:p>
    <w:p w14:paraId="7F63C250" w14:textId="77777777" w:rsidR="00EB5B3F" w:rsidRPr="003F6959" w:rsidRDefault="00EB5B3F" w:rsidP="00352763">
      <w:pPr>
        <w:rPr>
          <w:rFonts w:asciiTheme="minorHAnsi" w:hAnsiTheme="minorHAnsi"/>
        </w:rPr>
      </w:pPr>
    </w:p>
    <w:p w14:paraId="3122697B" w14:textId="6BD2DE5B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>Señor</w:t>
      </w:r>
      <w:bookmarkStart w:id="1" w:name="_GoBack"/>
      <w:bookmarkEnd w:id="1"/>
    </w:p>
    <w:p w14:paraId="30AF6674" w14:textId="77777777" w:rsidR="00DD6E43" w:rsidRDefault="00DD6E43" w:rsidP="00352763">
      <w:pPr>
        <w:rPr>
          <w:rFonts w:asciiTheme="minorHAnsi" w:hAnsiTheme="minorHAnsi"/>
        </w:rPr>
      </w:pPr>
      <w:r>
        <w:rPr>
          <w:rFonts w:asciiTheme="minorHAnsi" w:hAnsiTheme="minorHAnsi"/>
        </w:rPr>
        <w:t>Rodrigo Bloomfield S</w:t>
      </w:r>
      <w:r w:rsidR="00B920B1" w:rsidRPr="003F6959">
        <w:rPr>
          <w:rFonts w:asciiTheme="minorHAnsi" w:hAnsiTheme="minorHAnsi"/>
        </w:rPr>
        <w:t>.</w:t>
      </w:r>
      <w:r w:rsidR="00B920B1" w:rsidRPr="003F6959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</w:p>
    <w:p w14:paraId="3FD8E330" w14:textId="77777777" w:rsidR="00DD6E43" w:rsidRDefault="00B920B1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Director </w:t>
      </w:r>
      <w:r w:rsidR="00C0238B">
        <w:rPr>
          <w:rFonts w:asciiTheme="minorHAnsi" w:hAnsiTheme="minorHAnsi"/>
        </w:rPr>
        <w:t>Ejecutivo</w:t>
      </w:r>
      <w:r w:rsidRPr="003F6959">
        <w:rPr>
          <w:rFonts w:asciiTheme="minorHAnsi" w:hAnsiTheme="minorHAnsi"/>
        </w:rPr>
        <w:tab/>
      </w:r>
      <w:r w:rsidR="00C0238B">
        <w:rPr>
          <w:rFonts w:asciiTheme="minorHAnsi" w:hAnsiTheme="minorHAnsi"/>
        </w:rPr>
        <w:tab/>
      </w:r>
    </w:p>
    <w:p w14:paraId="10355540" w14:textId="53FA2E8E" w:rsidR="00B920B1" w:rsidRPr="003F6959" w:rsidRDefault="00C0238B" w:rsidP="00352763">
      <w:pPr>
        <w:rPr>
          <w:rFonts w:asciiTheme="minorHAnsi" w:hAnsiTheme="minorHAnsi"/>
        </w:rPr>
      </w:pPr>
      <w:r>
        <w:rPr>
          <w:rFonts w:asciiTheme="minorHAnsi" w:hAnsiTheme="minorHAnsi"/>
        </w:rPr>
        <w:t>Coordinador Eléctrico Nacional</w:t>
      </w:r>
    </w:p>
    <w:p w14:paraId="0AA31B4B" w14:textId="77777777" w:rsidR="00DD6E43" w:rsidRDefault="00DD6E43" w:rsidP="00352763">
      <w:pPr>
        <w:rPr>
          <w:rFonts w:asciiTheme="minorHAnsi" w:hAnsiTheme="minorHAnsi"/>
        </w:rPr>
      </w:pPr>
    </w:p>
    <w:p w14:paraId="69142940" w14:textId="7E908DF6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>PRESENTE</w:t>
      </w:r>
    </w:p>
    <w:p w14:paraId="457F7483" w14:textId="77777777" w:rsidR="00EB5B3F" w:rsidRPr="003F6959" w:rsidRDefault="00EB5B3F" w:rsidP="00352763">
      <w:pPr>
        <w:rPr>
          <w:rFonts w:asciiTheme="minorHAnsi" w:hAnsiTheme="minorHAnsi"/>
        </w:rPr>
      </w:pPr>
    </w:p>
    <w:p w14:paraId="45A58D85" w14:textId="77777777" w:rsidR="00352763" w:rsidRPr="003F6959" w:rsidRDefault="00352763" w:rsidP="0003329B">
      <w:pPr>
        <w:ind w:left="4788" w:hanging="540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>Ref</w:t>
      </w:r>
      <w:r w:rsidR="002E5935" w:rsidRPr="003F6959">
        <w:rPr>
          <w:rFonts w:asciiTheme="minorHAnsi" w:hAnsiTheme="minorHAnsi"/>
        </w:rPr>
        <w:t>.</w:t>
      </w:r>
      <w:r w:rsidRPr="003F6959">
        <w:rPr>
          <w:rFonts w:asciiTheme="minorHAnsi" w:hAnsiTheme="minorHAnsi"/>
        </w:rPr>
        <w:t xml:space="preserve">: </w:t>
      </w:r>
      <w:r w:rsidR="00EB5B3F" w:rsidRPr="003F6959">
        <w:rPr>
          <w:rFonts w:asciiTheme="minorHAnsi" w:hAnsiTheme="minorHAnsi"/>
        </w:rPr>
        <w:tab/>
      </w:r>
      <w:r w:rsidRPr="003F6959">
        <w:rPr>
          <w:rFonts w:asciiTheme="minorHAnsi" w:hAnsiTheme="minorHAnsi"/>
        </w:rPr>
        <w:t xml:space="preserve">Informa </w:t>
      </w:r>
      <w:r w:rsidR="00EB5B3F" w:rsidRPr="003F6959">
        <w:rPr>
          <w:rFonts w:asciiTheme="minorHAnsi" w:hAnsiTheme="minorHAnsi"/>
        </w:rPr>
        <w:t>tras</w:t>
      </w:r>
      <w:r w:rsidR="00BC7374" w:rsidRPr="003F6959">
        <w:rPr>
          <w:rFonts w:asciiTheme="minorHAnsi" w:hAnsiTheme="minorHAnsi"/>
        </w:rPr>
        <w:t>pasos</w:t>
      </w:r>
      <w:r w:rsidR="00EB5B3F" w:rsidRPr="003F6959">
        <w:rPr>
          <w:rFonts w:asciiTheme="minorHAnsi" w:hAnsiTheme="minorHAnsi"/>
        </w:rPr>
        <w:t xml:space="preserve"> </w:t>
      </w:r>
      <w:r w:rsidRPr="003F6959">
        <w:rPr>
          <w:rFonts w:asciiTheme="minorHAnsi" w:hAnsiTheme="minorHAnsi"/>
        </w:rPr>
        <w:t>de excedentes de inyecci</w:t>
      </w:r>
      <w:r w:rsidR="00EB5B3F" w:rsidRPr="003F6959">
        <w:rPr>
          <w:rFonts w:asciiTheme="minorHAnsi" w:hAnsiTheme="minorHAnsi"/>
        </w:rPr>
        <w:t>ones</w:t>
      </w:r>
      <w:r w:rsidRPr="003F6959">
        <w:rPr>
          <w:rFonts w:asciiTheme="minorHAnsi" w:hAnsiTheme="minorHAnsi"/>
        </w:rPr>
        <w:t xml:space="preserve"> de energía renovable no</w:t>
      </w:r>
      <w:r w:rsidR="00EB5B3F" w:rsidRPr="003F6959">
        <w:rPr>
          <w:rFonts w:asciiTheme="minorHAnsi" w:hAnsiTheme="minorHAnsi"/>
        </w:rPr>
        <w:t xml:space="preserve"> </w:t>
      </w:r>
      <w:r w:rsidRPr="003F6959">
        <w:rPr>
          <w:rFonts w:asciiTheme="minorHAnsi" w:hAnsiTheme="minorHAnsi"/>
        </w:rPr>
        <w:t>convencional</w:t>
      </w:r>
      <w:r w:rsidR="00346E3C" w:rsidRPr="003F6959">
        <w:rPr>
          <w:rFonts w:asciiTheme="minorHAnsi" w:hAnsiTheme="minorHAnsi"/>
        </w:rPr>
        <w:t>, año [20__]</w:t>
      </w:r>
    </w:p>
    <w:p w14:paraId="7B330F8A" w14:textId="77777777" w:rsidR="00EB5B3F" w:rsidRPr="003F6959" w:rsidRDefault="00EB5B3F" w:rsidP="00352763">
      <w:pPr>
        <w:rPr>
          <w:rFonts w:asciiTheme="minorHAnsi" w:hAnsiTheme="minorHAnsi"/>
        </w:rPr>
      </w:pPr>
    </w:p>
    <w:p w14:paraId="70E8145F" w14:textId="77777777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De </w:t>
      </w:r>
      <w:r w:rsidR="0086287A" w:rsidRPr="003F6959">
        <w:rPr>
          <w:rFonts w:asciiTheme="minorHAnsi" w:hAnsiTheme="minorHAnsi"/>
        </w:rPr>
        <w:t xml:space="preserve">mi </w:t>
      </w:r>
      <w:r w:rsidRPr="003F6959">
        <w:rPr>
          <w:rFonts w:asciiTheme="minorHAnsi" w:hAnsiTheme="minorHAnsi"/>
        </w:rPr>
        <w:t>consideración:</w:t>
      </w:r>
    </w:p>
    <w:p w14:paraId="12626871" w14:textId="77777777" w:rsidR="00EB5B3F" w:rsidRPr="003F6959" w:rsidRDefault="00EB5B3F" w:rsidP="00352763">
      <w:pPr>
        <w:rPr>
          <w:rFonts w:asciiTheme="minorHAnsi" w:hAnsiTheme="minorHAnsi"/>
        </w:rPr>
      </w:pPr>
    </w:p>
    <w:p w14:paraId="644D6820" w14:textId="77777777" w:rsidR="0024147B" w:rsidRPr="003F6959" w:rsidRDefault="004C1AF1" w:rsidP="00EB5B3F">
      <w:pPr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En virtud de lo </w:t>
      </w:r>
      <w:r w:rsidR="0086287A" w:rsidRPr="003F6959">
        <w:rPr>
          <w:rFonts w:asciiTheme="minorHAnsi" w:hAnsiTheme="minorHAnsi"/>
        </w:rPr>
        <w:t>establecido en el artículo 150 bis, inciso tercero, del Decreto con Fuerza de Ley Nº</w:t>
      </w:r>
      <w:r w:rsidR="0024147B" w:rsidRPr="003F6959">
        <w:rPr>
          <w:rFonts w:asciiTheme="minorHAnsi" w:hAnsiTheme="minorHAnsi"/>
        </w:rPr>
        <w:t xml:space="preserve"> </w:t>
      </w:r>
      <w:r w:rsidR="003F6959" w:rsidRPr="003F6959">
        <w:rPr>
          <w:rFonts w:asciiTheme="minorHAnsi" w:hAnsiTheme="minorHAnsi"/>
        </w:rPr>
        <w:t>4 de 2006</w:t>
      </w:r>
      <w:r w:rsidR="0024147B" w:rsidRPr="003F6959">
        <w:rPr>
          <w:rFonts w:asciiTheme="minorHAnsi" w:hAnsiTheme="minorHAnsi"/>
        </w:rPr>
        <w:t xml:space="preserve">, </w:t>
      </w:r>
      <w:r w:rsidR="002E5935" w:rsidRPr="003F6959">
        <w:rPr>
          <w:rFonts w:asciiTheme="minorHAnsi" w:hAnsiTheme="minorHAnsi"/>
        </w:rPr>
        <w:t>respecto</w:t>
      </w:r>
      <w:r w:rsidR="0024147B" w:rsidRPr="003F6959">
        <w:rPr>
          <w:rFonts w:asciiTheme="minorHAnsi" w:hAnsiTheme="minorHAnsi"/>
        </w:rPr>
        <w:t xml:space="preserve"> </w:t>
      </w:r>
      <w:r w:rsidR="002E5935" w:rsidRPr="003F6959">
        <w:rPr>
          <w:rFonts w:asciiTheme="minorHAnsi" w:hAnsiTheme="minorHAnsi"/>
        </w:rPr>
        <w:t>de</w:t>
      </w:r>
      <w:r w:rsidR="0024147B" w:rsidRPr="003F6959">
        <w:rPr>
          <w:rFonts w:asciiTheme="minorHAnsi" w:hAnsiTheme="minorHAnsi"/>
        </w:rPr>
        <w:t>l traspaso de excedentes de energía renovable no convencional</w:t>
      </w:r>
      <w:r w:rsidRPr="003F6959">
        <w:rPr>
          <w:rFonts w:asciiTheme="minorHAnsi" w:hAnsiTheme="minorHAnsi"/>
        </w:rPr>
        <w:t>, sírvase encontrar adjunto a la presente comunicación los antecedentes relacionados con el traspaso realizado con fecha [día] de [mes] de [20__], entre la empresa eléctrica [nombre de la empresa eléctrica cedente] y la empresa eléctrica [nombre de la empresa eléctrica cesionaria]</w:t>
      </w:r>
      <w:r w:rsidR="0086287A" w:rsidRPr="003F6959">
        <w:rPr>
          <w:rFonts w:asciiTheme="minorHAnsi" w:hAnsiTheme="minorHAnsi"/>
        </w:rPr>
        <w:t xml:space="preserve">. </w:t>
      </w:r>
    </w:p>
    <w:p w14:paraId="08A092DB" w14:textId="77777777" w:rsidR="0024147B" w:rsidRPr="003F6959" w:rsidRDefault="0024147B" w:rsidP="00EB5B3F">
      <w:pPr>
        <w:jc w:val="both"/>
        <w:rPr>
          <w:rFonts w:asciiTheme="minorHAnsi" w:hAnsiTheme="minorHAnsi"/>
        </w:rPr>
      </w:pPr>
    </w:p>
    <w:p w14:paraId="132E9F5F" w14:textId="77777777" w:rsidR="004B005B" w:rsidRPr="003F6959" w:rsidRDefault="004B005B" w:rsidP="004B005B">
      <w:pPr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Solicitamos a ustedes registrar este traspaso de excedentes para efectos de elaborar el balance definitivo del año [20__], según lo establecido en el Artículo Primero, numeral 20, de </w:t>
      </w:r>
      <w:smartTag w:uri="urn:schemas-microsoft-com:office:smarttags" w:element="PersonName">
        <w:smartTagPr>
          <w:attr w:name="ProductID" w:val="la Resoluci￳n Exenta N"/>
        </w:smartTagPr>
        <w:smartTag w:uri="urn:schemas-microsoft-com:office:smarttags" w:element="PersonName">
          <w:smartTagPr>
            <w:attr w:name="ProductID" w:val="la Resoluci￳n"/>
          </w:smartTagPr>
          <w:r w:rsidRPr="003F6959">
            <w:rPr>
              <w:rFonts w:asciiTheme="minorHAnsi" w:hAnsiTheme="minorHAnsi"/>
            </w:rPr>
            <w:t>la Resolución</w:t>
          </w:r>
        </w:smartTag>
        <w:r w:rsidRPr="003F6959">
          <w:rPr>
            <w:rFonts w:asciiTheme="minorHAnsi" w:hAnsiTheme="minorHAnsi"/>
          </w:rPr>
          <w:t xml:space="preserve"> </w:t>
        </w:r>
        <w:r w:rsidR="007A2FDE" w:rsidRPr="003F6959">
          <w:rPr>
            <w:rFonts w:asciiTheme="minorHAnsi" w:hAnsiTheme="minorHAnsi"/>
          </w:rPr>
          <w:t>Exenta N</w:t>
        </w:r>
      </w:smartTag>
      <w:r w:rsidR="007A2FDE" w:rsidRPr="003F6959">
        <w:rPr>
          <w:rFonts w:asciiTheme="minorHAnsi" w:hAnsiTheme="minorHAnsi"/>
        </w:rPr>
        <w:t xml:space="preserve">° 1278, de </w:t>
      </w:r>
      <w:smartTag w:uri="urn:schemas-microsoft-com:office:smarttags" w:element="PersonName">
        <w:smartTagPr>
          <w:attr w:name="ProductID" w:val="la Comisi￳n Nacional"/>
        </w:smartTagPr>
        <w:r w:rsidR="007A2FDE" w:rsidRPr="003F6959">
          <w:rPr>
            <w:rFonts w:asciiTheme="minorHAnsi" w:hAnsiTheme="minorHAnsi"/>
          </w:rPr>
          <w:t>la Comisión Nacional</w:t>
        </w:r>
      </w:smartTag>
      <w:r w:rsidR="007A2FDE" w:rsidRPr="003F6959">
        <w:rPr>
          <w:rFonts w:asciiTheme="minorHAnsi" w:hAnsiTheme="minorHAnsi"/>
        </w:rPr>
        <w:t xml:space="preserve"> de Energía, de fecha 27 de Noviembre de 2009. </w:t>
      </w:r>
    </w:p>
    <w:p w14:paraId="7EA4C1BF" w14:textId="77777777" w:rsidR="004B005B" w:rsidRPr="003F6959" w:rsidRDefault="004B005B" w:rsidP="004B005B">
      <w:pPr>
        <w:jc w:val="both"/>
        <w:rPr>
          <w:rFonts w:asciiTheme="minorHAnsi" w:hAnsiTheme="minorHAnsi"/>
        </w:rPr>
      </w:pPr>
    </w:p>
    <w:p w14:paraId="11A9AC1C" w14:textId="77777777" w:rsidR="004C1AF1" w:rsidRPr="003F6959" w:rsidRDefault="004C1AF1" w:rsidP="00352763">
      <w:pPr>
        <w:rPr>
          <w:rFonts w:asciiTheme="minorHAnsi" w:hAnsiTheme="minorHAnsi"/>
        </w:rPr>
      </w:pPr>
    </w:p>
    <w:p w14:paraId="353C5B0E" w14:textId="77777777" w:rsidR="004C1AF1" w:rsidRPr="003F6959" w:rsidRDefault="004C1AF1" w:rsidP="00352763">
      <w:pPr>
        <w:rPr>
          <w:rFonts w:asciiTheme="minorHAnsi" w:hAnsiTheme="minorHAnsi"/>
        </w:rPr>
      </w:pPr>
    </w:p>
    <w:p w14:paraId="677DFA5B" w14:textId="77777777" w:rsidR="004C1AF1" w:rsidRPr="003F6959" w:rsidRDefault="004C1AF1" w:rsidP="00352763">
      <w:pPr>
        <w:rPr>
          <w:rFonts w:asciiTheme="minorHAnsi" w:hAnsiTheme="minorHAnsi"/>
        </w:rPr>
      </w:pPr>
    </w:p>
    <w:p w14:paraId="66FA5FD4" w14:textId="77777777" w:rsidR="00352763" w:rsidRPr="003F6959" w:rsidRDefault="00352763" w:rsidP="00886583">
      <w:pPr>
        <w:jc w:val="center"/>
        <w:rPr>
          <w:rFonts w:asciiTheme="minorHAnsi" w:hAnsiTheme="minorHAnsi"/>
        </w:rPr>
      </w:pPr>
      <w:r w:rsidRPr="003F6959">
        <w:rPr>
          <w:rFonts w:asciiTheme="minorHAnsi" w:hAnsiTheme="minorHAnsi"/>
        </w:rPr>
        <w:t>Atentamente,</w:t>
      </w:r>
    </w:p>
    <w:p w14:paraId="2E3B4200" w14:textId="77777777" w:rsidR="00640149" w:rsidRPr="003F6959" w:rsidRDefault="00640149" w:rsidP="00886583">
      <w:pPr>
        <w:jc w:val="center"/>
        <w:rPr>
          <w:rFonts w:asciiTheme="minorHAnsi" w:hAnsiTheme="minorHAnsi"/>
        </w:rPr>
      </w:pPr>
    </w:p>
    <w:p w14:paraId="325FC8C0" w14:textId="77777777" w:rsidR="00886583" w:rsidRPr="003F6959" w:rsidRDefault="00886583" w:rsidP="00886583">
      <w:pPr>
        <w:jc w:val="center"/>
        <w:rPr>
          <w:rFonts w:asciiTheme="minorHAnsi" w:hAnsiTheme="minorHAnsi"/>
        </w:rPr>
      </w:pPr>
    </w:p>
    <w:p w14:paraId="1FA543EB" w14:textId="77777777" w:rsidR="004C1AF1" w:rsidRPr="003F6959" w:rsidRDefault="004C1AF1" w:rsidP="00886583">
      <w:pPr>
        <w:jc w:val="center"/>
        <w:rPr>
          <w:rFonts w:asciiTheme="minorHAnsi" w:hAnsiTheme="minorHAnsi"/>
        </w:rPr>
      </w:pPr>
    </w:p>
    <w:p w14:paraId="222B63DE" w14:textId="77777777" w:rsidR="006127D6" w:rsidRPr="003F6959" w:rsidRDefault="006127D6" w:rsidP="00886583">
      <w:pPr>
        <w:jc w:val="center"/>
        <w:rPr>
          <w:rFonts w:asciiTheme="minorHAnsi" w:hAnsiTheme="minorHAnsi"/>
        </w:rPr>
      </w:pPr>
    </w:p>
    <w:p w14:paraId="75A2F8C9" w14:textId="77777777" w:rsidR="006127D6" w:rsidRPr="003F6959" w:rsidRDefault="006127D6" w:rsidP="006127D6">
      <w:pPr>
        <w:jc w:val="center"/>
        <w:rPr>
          <w:rFonts w:asciiTheme="minorHAnsi" w:hAnsiTheme="minorHAnsi"/>
        </w:rPr>
      </w:pPr>
      <w:r w:rsidRPr="003F6959">
        <w:rPr>
          <w:rFonts w:asciiTheme="minorHAnsi" w:hAnsiTheme="minorHAnsi"/>
        </w:rPr>
        <w:t>Gerente General o representante</w:t>
      </w:r>
    </w:p>
    <w:p w14:paraId="082F3F9E" w14:textId="77777777" w:rsidR="00352763" w:rsidRPr="003F6959" w:rsidRDefault="006127D6" w:rsidP="006127D6">
      <w:pPr>
        <w:jc w:val="center"/>
        <w:rPr>
          <w:rFonts w:asciiTheme="minorHAnsi" w:hAnsiTheme="minorHAnsi"/>
        </w:rPr>
      </w:pPr>
      <w:r w:rsidRPr="003F6959">
        <w:rPr>
          <w:rFonts w:asciiTheme="minorHAnsi" w:hAnsiTheme="minorHAnsi"/>
        </w:rPr>
        <w:t>[nombre empresa eléctrica que traspasa sus excedente</w:t>
      </w:r>
      <w:r w:rsidR="00DB6135" w:rsidRPr="003F6959">
        <w:rPr>
          <w:rFonts w:asciiTheme="minorHAnsi" w:hAnsiTheme="minorHAnsi"/>
        </w:rPr>
        <w:t>s</w:t>
      </w:r>
      <w:r w:rsidRPr="003F6959">
        <w:rPr>
          <w:rFonts w:asciiTheme="minorHAnsi" w:hAnsiTheme="minorHAnsi"/>
        </w:rPr>
        <w:t>]</w:t>
      </w:r>
    </w:p>
    <w:p w14:paraId="17A848F9" w14:textId="77777777" w:rsidR="004C1AF1" w:rsidRPr="003F6959" w:rsidRDefault="004C1AF1" w:rsidP="006127D6">
      <w:pPr>
        <w:jc w:val="center"/>
        <w:rPr>
          <w:rFonts w:asciiTheme="minorHAnsi" w:hAnsiTheme="minorHAnsi"/>
        </w:rPr>
      </w:pPr>
    </w:p>
    <w:p w14:paraId="2E043141" w14:textId="77777777" w:rsidR="004C1AF1" w:rsidRPr="003F6959" w:rsidRDefault="004C1AF1" w:rsidP="004C1AF1">
      <w:pPr>
        <w:jc w:val="both"/>
        <w:rPr>
          <w:rFonts w:asciiTheme="minorHAnsi" w:hAnsiTheme="minorHAnsi"/>
        </w:rPr>
        <w:sectPr w:rsidR="004C1AF1" w:rsidRPr="003F695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1E25850" w14:textId="77777777" w:rsidR="004C1AF1" w:rsidRPr="003F6959" w:rsidRDefault="004C1AF1" w:rsidP="004C1AF1">
      <w:pPr>
        <w:jc w:val="center"/>
        <w:rPr>
          <w:rFonts w:asciiTheme="minorHAnsi" w:hAnsiTheme="minorHAnsi"/>
          <w:b/>
        </w:rPr>
      </w:pPr>
      <w:r w:rsidRPr="003F6959">
        <w:rPr>
          <w:rFonts w:asciiTheme="minorHAnsi" w:hAnsiTheme="minorHAnsi"/>
          <w:b/>
        </w:rPr>
        <w:lastRenderedPageBreak/>
        <w:t>INFORMA TRASPASO DE EXCEDENTES PARA EFECTOS DE ELABORAR EL BALANCE DEFINITIVO DEL AÑO [20__]</w:t>
      </w:r>
    </w:p>
    <w:p w14:paraId="1362DCC4" w14:textId="77777777" w:rsidR="004C1AF1" w:rsidRPr="003F6959" w:rsidRDefault="004C1AF1" w:rsidP="00F134DE">
      <w:pPr>
        <w:shd w:val="clear" w:color="auto" w:fill="FFFFFF"/>
        <w:jc w:val="center"/>
        <w:rPr>
          <w:rFonts w:asciiTheme="minorHAnsi" w:hAnsiTheme="minorHAnsi"/>
        </w:rPr>
      </w:pPr>
    </w:p>
    <w:p w14:paraId="52BC0DAA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13651105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>Por medio de la presente informo a ustedes que con fecha [día] de [mes] de [20__], la empresa eléctrica [nombre de la empresa eléctrica cedente] ha traspasado a la empresa eléctrica [nombre de la empresa eléctrica cesionaria] la cantidad de [cantidad de megawatts-hora] MWh de energía renovable no convencional.</w:t>
      </w:r>
    </w:p>
    <w:p w14:paraId="274AB3A0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77D9CD8C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El anterior traspaso ha sido realizado con cargo a los excedentes de inyección de la empresa eléctrica [nombre de la empresa eléctrica cedente], calculados en el balance preliminar anual correspondiente al año [20__] determinado por </w:t>
      </w:r>
      <w:r w:rsidR="00C0238B">
        <w:rPr>
          <w:rFonts w:asciiTheme="minorHAnsi" w:hAnsiTheme="minorHAnsi"/>
        </w:rPr>
        <w:t>el Coordinador</w:t>
      </w:r>
      <w:r w:rsidRPr="003F6959">
        <w:rPr>
          <w:rFonts w:asciiTheme="minorHAnsi" w:hAnsiTheme="minorHAnsi"/>
        </w:rPr>
        <w:t xml:space="preserve">, en conformidad a lo dispuesto en el Artículo Primero, numeral 19, de la Resolución Exenta N° 1278, de la Comisión Nacional de Energía, de fecha 27 de Noviembre de 2009. </w:t>
      </w:r>
    </w:p>
    <w:p w14:paraId="79AF7E8C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5C96C974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Además, informamos a ustedes que el valor al cual se han traspasado los excedentes señalados es igual a </w:t>
      </w:r>
      <w:r w:rsidRPr="003F6959">
        <w:rPr>
          <w:rFonts w:asciiTheme="minorHAnsi" w:hAnsiTheme="minorHAnsi"/>
          <w:b/>
        </w:rPr>
        <w:t xml:space="preserve">[pesos chilenos por megawatt-hora] </w:t>
      </w:r>
      <w:r w:rsidRPr="003F6959">
        <w:rPr>
          <w:rFonts w:asciiTheme="minorHAnsi" w:hAnsiTheme="minorHAnsi"/>
        </w:rPr>
        <w:t>$/MWh.</w:t>
      </w:r>
    </w:p>
    <w:p w14:paraId="1FBB4614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6E7C260F" w14:textId="77777777" w:rsidR="00930AAF" w:rsidRPr="003F6959" w:rsidRDefault="00930AAF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Adjuntamos a la presente, copia autorizada del convenio correspondiente al traspaso indicado, conforme lo indica el Artículo 150 </w:t>
      </w:r>
      <w:r w:rsidR="00F134DE" w:rsidRPr="003F6959">
        <w:rPr>
          <w:rFonts w:asciiTheme="minorHAnsi" w:hAnsiTheme="minorHAnsi"/>
        </w:rPr>
        <w:t xml:space="preserve">bis </w:t>
      </w:r>
      <w:r w:rsidR="007A2FDE" w:rsidRPr="003F6959">
        <w:rPr>
          <w:rFonts w:asciiTheme="minorHAnsi" w:hAnsiTheme="minorHAnsi"/>
        </w:rPr>
        <w:t>del Decret</w:t>
      </w:r>
      <w:r w:rsidR="003F6959">
        <w:rPr>
          <w:rFonts w:asciiTheme="minorHAnsi" w:hAnsiTheme="minorHAnsi"/>
        </w:rPr>
        <w:t>o con Fuerza de Ley Nº 4 de 2006</w:t>
      </w:r>
      <w:r w:rsidRPr="003F6959">
        <w:rPr>
          <w:rFonts w:asciiTheme="minorHAnsi" w:hAnsiTheme="minorHAnsi"/>
        </w:rPr>
        <w:t>.</w:t>
      </w:r>
    </w:p>
    <w:p w14:paraId="2BCD0184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sectPr w:rsidR="004C1AF1" w:rsidRPr="003F6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763"/>
    <w:rsid w:val="00005E83"/>
    <w:rsid w:val="0003329B"/>
    <w:rsid w:val="00092E96"/>
    <w:rsid w:val="00113108"/>
    <w:rsid w:val="00115880"/>
    <w:rsid w:val="00163F38"/>
    <w:rsid w:val="001E2929"/>
    <w:rsid w:val="0024147B"/>
    <w:rsid w:val="00251734"/>
    <w:rsid w:val="002774FD"/>
    <w:rsid w:val="002A6912"/>
    <w:rsid w:val="002E5935"/>
    <w:rsid w:val="002E702B"/>
    <w:rsid w:val="002F58B9"/>
    <w:rsid w:val="00303C1D"/>
    <w:rsid w:val="00346E3C"/>
    <w:rsid w:val="00352763"/>
    <w:rsid w:val="003F6959"/>
    <w:rsid w:val="00467F2F"/>
    <w:rsid w:val="004B005B"/>
    <w:rsid w:val="004C1AF1"/>
    <w:rsid w:val="004D0A91"/>
    <w:rsid w:val="004F069D"/>
    <w:rsid w:val="005100CE"/>
    <w:rsid w:val="006127D6"/>
    <w:rsid w:val="00625FE0"/>
    <w:rsid w:val="00637FA8"/>
    <w:rsid w:val="00640149"/>
    <w:rsid w:val="00715EE6"/>
    <w:rsid w:val="007A2FDE"/>
    <w:rsid w:val="0080169C"/>
    <w:rsid w:val="00853520"/>
    <w:rsid w:val="0086287A"/>
    <w:rsid w:val="00886583"/>
    <w:rsid w:val="008B79EF"/>
    <w:rsid w:val="008E49C8"/>
    <w:rsid w:val="00902743"/>
    <w:rsid w:val="00930AAF"/>
    <w:rsid w:val="00963D11"/>
    <w:rsid w:val="00987C76"/>
    <w:rsid w:val="00A119E6"/>
    <w:rsid w:val="00AA5B70"/>
    <w:rsid w:val="00AC088D"/>
    <w:rsid w:val="00B920B1"/>
    <w:rsid w:val="00B96E25"/>
    <w:rsid w:val="00BC7374"/>
    <w:rsid w:val="00C0238B"/>
    <w:rsid w:val="00C040E3"/>
    <w:rsid w:val="00C652B8"/>
    <w:rsid w:val="00D34B19"/>
    <w:rsid w:val="00D34D9B"/>
    <w:rsid w:val="00D44F92"/>
    <w:rsid w:val="00DB6135"/>
    <w:rsid w:val="00DC2CB9"/>
    <w:rsid w:val="00DD1C90"/>
    <w:rsid w:val="00DD6E43"/>
    <w:rsid w:val="00EB5B3F"/>
    <w:rsid w:val="00EE734A"/>
    <w:rsid w:val="00F134DE"/>
    <w:rsid w:val="00F1526C"/>
    <w:rsid w:val="00FE311A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6F56D94"/>
  <w15:docId w15:val="{9566F2AB-2C60-4C96-9560-E4A4F235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40149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640149"/>
    <w:rPr>
      <w:sz w:val="16"/>
      <w:szCs w:val="16"/>
    </w:rPr>
  </w:style>
  <w:style w:type="paragraph" w:styleId="Textocomentario">
    <w:name w:val="annotation text"/>
    <w:basedOn w:val="Normal"/>
    <w:semiHidden/>
    <w:rsid w:val="006401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40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CARTA PARA INFORMAR TRASPASOS DE EXCEDENTES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CARTA PARA INFORMAR TRASPASOS DE EXCEDENTES</dc:title>
  <dc:creator>DP</dc:creator>
  <cp:lastModifiedBy>Hugo Tapia Muñoz</cp:lastModifiedBy>
  <cp:revision>12</cp:revision>
  <cp:lastPrinted>2010-12-27T21:39:00Z</cp:lastPrinted>
  <dcterms:created xsi:type="dcterms:W3CDTF">2015-01-28T18:43:00Z</dcterms:created>
  <dcterms:modified xsi:type="dcterms:W3CDTF">2020-01-29T23:35:00Z</dcterms:modified>
</cp:coreProperties>
</file>